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71" w:type="pct"/>
        <w:tblInd w:w="-426" w:type="dxa"/>
        <w:tblLook w:val="01E0" w:firstRow="1" w:lastRow="1" w:firstColumn="1" w:lastColumn="1" w:noHBand="0" w:noVBand="0"/>
      </w:tblPr>
      <w:tblGrid>
        <w:gridCol w:w="4254"/>
        <w:gridCol w:w="5671"/>
      </w:tblGrid>
      <w:tr w:rsidR="008B1916" w14:paraId="187C23F6" w14:textId="77777777" w:rsidTr="00644424">
        <w:trPr>
          <w:trHeight w:val="849"/>
        </w:trPr>
        <w:tc>
          <w:tcPr>
            <w:tcW w:w="2143" w:type="pct"/>
            <w:hideMark/>
          </w:tcPr>
          <w:p w14:paraId="3341A102" w14:textId="77777777" w:rsidR="008B1916" w:rsidRDefault="008B1916" w:rsidP="00644424">
            <w:pPr>
              <w:tabs>
                <w:tab w:val="right" w:leader="dot" w:pos="7920"/>
              </w:tabs>
              <w:spacing w:line="256" w:lineRule="auto"/>
              <w:jc w:val="center"/>
              <w:rPr>
                <w:kern w:val="2"/>
                <w:sz w:val="26"/>
                <w:szCs w:val="26"/>
                <w14:ligatures w14:val="standardContextual"/>
              </w:rPr>
            </w:pPr>
            <w:r>
              <w:rPr>
                <w:kern w:val="2"/>
                <w:sz w:val="26"/>
                <w:szCs w:val="26"/>
                <w14:ligatures w14:val="standardContextual"/>
              </w:rPr>
              <w:t>UBND TỈNH HÀ TĨNH</w:t>
            </w:r>
          </w:p>
          <w:p w14:paraId="77CA8E35" w14:textId="77777777" w:rsidR="008B1916" w:rsidRPr="00C744E0" w:rsidRDefault="008B1916" w:rsidP="00644424">
            <w:pPr>
              <w:tabs>
                <w:tab w:val="right" w:leader="dot" w:pos="7920"/>
              </w:tabs>
              <w:spacing w:line="256" w:lineRule="auto"/>
              <w:ind w:right="-109"/>
              <w:jc w:val="center"/>
              <w:rPr>
                <w:b/>
                <w:kern w:val="2"/>
                <w:sz w:val="26"/>
                <w:szCs w:val="26"/>
                <w:vertAlign w:val="superscript"/>
                <w14:ligatures w14:val="standardContextual"/>
              </w:rPr>
            </w:pPr>
            <w:r w:rsidRPr="00C744E0">
              <w:rPr>
                <w:b/>
                <w:noProof/>
                <w:kern w:val="2"/>
                <w:sz w:val="26"/>
                <w:szCs w:val="26"/>
                <w14:ligatures w14:val="standardContextual"/>
              </w:rPr>
              <mc:AlternateContent>
                <mc:Choice Requires="wps">
                  <w:drawing>
                    <wp:anchor distT="0" distB="0" distL="114300" distR="114300" simplePos="0" relativeHeight="251669504" behindDoc="0" locked="0" layoutInCell="1" allowOverlap="1" wp14:anchorId="5D6F6391" wp14:editId="154BA1B2">
                      <wp:simplePos x="0" y="0"/>
                      <wp:positionH relativeFrom="column">
                        <wp:posOffset>1055370</wp:posOffset>
                      </wp:positionH>
                      <wp:positionV relativeFrom="paragraph">
                        <wp:posOffset>234950</wp:posOffset>
                      </wp:positionV>
                      <wp:extent cx="571500"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5715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2D8C9A" id="Straight Connector 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1pt,18.5pt" to="128.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" strokecolor="black [3200]">
                      <v:stroke joinstyle="miter"/>
                    </v:line>
                  </w:pict>
                </mc:Fallback>
              </mc:AlternateContent>
            </w:r>
            <w:r w:rsidRPr="00C744E0">
              <w:rPr>
                <w:b/>
                <w:kern w:val="2"/>
                <w:sz w:val="26"/>
                <w:szCs w:val="26"/>
                <w14:ligatures w14:val="standardContextual"/>
              </w:rPr>
              <w:t>SỞ XÂY DỰNG</w:t>
            </w:r>
            <w:r w:rsidRPr="00C744E0">
              <w:rPr>
                <w:b/>
                <w:kern w:val="2"/>
                <w:sz w:val="26"/>
                <w:szCs w:val="26"/>
                <w14:ligatures w14:val="standardContextual"/>
              </w:rPr>
              <w:br/>
            </w:r>
          </w:p>
        </w:tc>
        <w:tc>
          <w:tcPr>
            <w:tcW w:w="2857" w:type="pct"/>
            <w:hideMark/>
          </w:tcPr>
          <w:p w14:paraId="30BE8835" w14:textId="77777777" w:rsidR="008B1916" w:rsidRDefault="008B1916" w:rsidP="00644424">
            <w:pPr>
              <w:tabs>
                <w:tab w:val="right" w:leader="dot" w:pos="7920"/>
              </w:tabs>
              <w:spacing w:line="256" w:lineRule="auto"/>
              <w:jc w:val="center"/>
              <w:rPr>
                <w:b/>
                <w:bCs/>
                <w:kern w:val="2"/>
                <w:sz w:val="28"/>
                <w:szCs w:val="28"/>
                <w:vertAlign w:val="superscript"/>
                <w14:ligatures w14:val="standardContextual"/>
              </w:rPr>
            </w:pPr>
            <w:r>
              <w:rPr>
                <w:noProof/>
                <w:kern w:val="2"/>
                <w14:ligatures w14:val="standardContextual"/>
              </w:rPr>
              <mc:AlternateContent>
                <mc:Choice Requires="wps">
                  <w:drawing>
                    <wp:anchor distT="0" distB="0" distL="114300" distR="114300" simplePos="0" relativeHeight="251667456" behindDoc="0" locked="0" layoutInCell="1" allowOverlap="1" wp14:anchorId="1186F259" wp14:editId="010BFB28">
                      <wp:simplePos x="0" y="0"/>
                      <wp:positionH relativeFrom="column">
                        <wp:posOffset>671195</wp:posOffset>
                      </wp:positionH>
                      <wp:positionV relativeFrom="paragraph">
                        <wp:posOffset>417830</wp:posOffset>
                      </wp:positionV>
                      <wp:extent cx="213741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11B19" id="Straight Connector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85pt,32.9pt" to="221.1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SDDHQIAADY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"/>
                  </w:pict>
                </mc:Fallback>
              </mc:AlternateContent>
            </w:r>
            <w:r>
              <w:rPr>
                <w:b/>
                <w:kern w:val="2"/>
                <w:sz w:val="26"/>
                <w:szCs w:val="26"/>
                <w14:ligatures w14:val="standardContextual"/>
              </w:rPr>
              <w:t>CỘNG HÒA XÃ HỘI CHỦ NGHĨA VIỆT NAM</w:t>
            </w:r>
            <w:r>
              <w:rPr>
                <w:b/>
                <w:kern w:val="2"/>
                <w:sz w:val="26"/>
                <w:szCs w:val="26"/>
                <w14:ligatures w14:val="standardContextual"/>
              </w:rPr>
              <w:br/>
            </w:r>
            <w:r>
              <w:rPr>
                <w:b/>
                <w:kern w:val="2"/>
                <w:sz w:val="28"/>
                <w:szCs w:val="28"/>
                <w14:ligatures w14:val="standardContextual"/>
              </w:rPr>
              <w:t xml:space="preserve">Độc lập - Tự do - Hạnh phúc </w:t>
            </w:r>
            <w:r>
              <w:rPr>
                <w:b/>
                <w:kern w:val="2"/>
                <w:sz w:val="28"/>
                <w:szCs w:val="28"/>
                <w14:ligatures w14:val="standardContextual"/>
              </w:rPr>
              <w:br/>
            </w:r>
          </w:p>
        </w:tc>
      </w:tr>
      <w:tr w:rsidR="008B1916" w14:paraId="7B15B22F" w14:textId="77777777" w:rsidTr="00644424">
        <w:trPr>
          <w:trHeight w:val="426"/>
        </w:trPr>
        <w:tc>
          <w:tcPr>
            <w:tcW w:w="2143" w:type="pct"/>
            <w:hideMark/>
          </w:tcPr>
          <w:p w14:paraId="6D7C4B83" w14:textId="77777777" w:rsidR="008B1916" w:rsidRDefault="008B1916" w:rsidP="00644424">
            <w:pPr>
              <w:tabs>
                <w:tab w:val="right" w:leader="dot" w:pos="7920"/>
              </w:tabs>
              <w:spacing w:line="256" w:lineRule="auto"/>
              <w:jc w:val="center"/>
              <w:rPr>
                <w:kern w:val="2"/>
                <w:sz w:val="26"/>
                <w:szCs w:val="26"/>
                <w14:ligatures w14:val="standardContextual"/>
              </w:rPr>
            </w:pPr>
            <w:r>
              <w:rPr>
                <w:kern w:val="2"/>
                <w:sz w:val="26"/>
                <w:szCs w:val="26"/>
                <w14:ligatures w14:val="standardContextual"/>
              </w:rPr>
              <w:t>Số:           /TTr-SXD</w:t>
            </w:r>
          </w:p>
        </w:tc>
        <w:tc>
          <w:tcPr>
            <w:tcW w:w="2857" w:type="pct"/>
            <w:hideMark/>
          </w:tcPr>
          <w:p w14:paraId="5469D4CD" w14:textId="67354FC5" w:rsidR="008B1916" w:rsidRDefault="000A6DD7" w:rsidP="00644424">
            <w:pPr>
              <w:tabs>
                <w:tab w:val="right" w:leader="dot" w:pos="7920"/>
              </w:tabs>
              <w:spacing w:line="256" w:lineRule="auto"/>
              <w:ind w:right="317"/>
              <w:jc w:val="center"/>
              <w:rPr>
                <w:i/>
                <w:kern w:val="2"/>
                <w:sz w:val="28"/>
                <w:szCs w:val="28"/>
                <w14:ligatures w14:val="standardContextual"/>
              </w:rPr>
            </w:pPr>
            <w:r>
              <w:rPr>
                <w:i/>
                <w:kern w:val="2"/>
                <w:sz w:val="28"/>
                <w:szCs w:val="28"/>
                <w14:ligatures w14:val="standardContextual"/>
              </w:rPr>
              <w:t xml:space="preserve">   </w:t>
            </w:r>
            <w:r w:rsidR="009D1CD5">
              <w:rPr>
                <w:i/>
                <w:kern w:val="2"/>
                <w:sz w:val="28"/>
                <w:szCs w:val="28"/>
                <w14:ligatures w14:val="standardContextual"/>
              </w:rPr>
              <w:t xml:space="preserve">       </w:t>
            </w:r>
            <w:r w:rsidR="008B1916">
              <w:rPr>
                <w:i/>
                <w:kern w:val="2"/>
                <w:sz w:val="28"/>
                <w:szCs w:val="28"/>
                <w14:ligatures w14:val="standardContextual"/>
              </w:rPr>
              <w:t xml:space="preserve">Hà Tĩnh, ngày     </w:t>
            </w:r>
            <w:proofErr w:type="gramStart"/>
            <w:r w:rsidR="008B1916">
              <w:rPr>
                <w:i/>
                <w:kern w:val="2"/>
                <w:sz w:val="28"/>
                <w:szCs w:val="28"/>
                <w14:ligatures w14:val="standardContextual"/>
              </w:rPr>
              <w:t xml:space="preserve">tháng  </w:t>
            </w:r>
            <w:r w:rsidR="00221684">
              <w:rPr>
                <w:i/>
                <w:kern w:val="2"/>
                <w:sz w:val="28"/>
                <w:szCs w:val="28"/>
                <w14:ligatures w14:val="standardContextual"/>
              </w:rPr>
              <w:t>11</w:t>
            </w:r>
            <w:proofErr w:type="gramEnd"/>
            <w:r w:rsidR="008B1916">
              <w:rPr>
                <w:i/>
                <w:kern w:val="2"/>
                <w:sz w:val="28"/>
                <w:szCs w:val="28"/>
                <w14:ligatures w14:val="standardContextual"/>
              </w:rPr>
              <w:t xml:space="preserve">  năm 2026</w:t>
            </w:r>
          </w:p>
        </w:tc>
      </w:tr>
    </w:tbl>
    <w:p w14:paraId="0A619CA1" w14:textId="7EF175BE" w:rsidR="008B1916" w:rsidRPr="00DC2842" w:rsidRDefault="008B1916" w:rsidP="008B1916">
      <w:pPr>
        <w:rPr>
          <w:b/>
          <w:i/>
          <w:sz w:val="36"/>
          <w:u w:val="single"/>
          <w:lang w:val="nl-NL"/>
        </w:rPr>
      </w:pPr>
      <w:r>
        <w:rPr>
          <w:lang w:val="nl-NL"/>
        </w:rPr>
        <w:t xml:space="preserve">       </w:t>
      </w:r>
    </w:p>
    <w:p w14:paraId="09E1F656" w14:textId="1E1E4512" w:rsidR="008B1916" w:rsidRDefault="008B1916" w:rsidP="00E5210D">
      <w:pPr>
        <w:pStyle w:val="Bodytext30"/>
        <w:shd w:val="clear" w:color="auto" w:fill="auto"/>
        <w:spacing w:line="240" w:lineRule="auto"/>
        <w:rPr>
          <w:sz w:val="28"/>
          <w:szCs w:val="28"/>
        </w:rPr>
      </w:pPr>
      <w:r>
        <w:rPr>
          <w:color w:val="000000"/>
          <w:sz w:val="28"/>
          <w:szCs w:val="28"/>
          <w:lang w:bidi="vi-VN"/>
        </w:rPr>
        <w:t>TỜ TRÌNH</w:t>
      </w:r>
    </w:p>
    <w:p w14:paraId="7698B7F6" w14:textId="77777777" w:rsidR="00646CB9" w:rsidRDefault="008B1916" w:rsidP="008B1916">
      <w:pPr>
        <w:pStyle w:val="Heading4"/>
        <w:spacing w:before="0"/>
        <w:ind w:right="23"/>
        <w:jc w:val="center"/>
        <w:rPr>
          <w:rFonts w:ascii="Times New Roman" w:hAnsi="Times New Roman"/>
          <w:i w:val="0"/>
          <w:iCs w:val="0"/>
          <w:color w:val="000000" w:themeColor="text1"/>
          <w:szCs w:val="28"/>
        </w:rPr>
      </w:pPr>
      <w:r>
        <w:rPr>
          <w:rFonts w:ascii="Times New Roman" w:hAnsi="Times New Roman"/>
          <w:i w:val="0"/>
          <w:color w:val="auto"/>
          <w:szCs w:val="28"/>
        </w:rPr>
        <w:t xml:space="preserve">Dự thảo Quyết định </w:t>
      </w:r>
      <w:r w:rsidR="00DE734D">
        <w:rPr>
          <w:rFonts w:ascii="Times New Roman" w:hAnsi="Times New Roman"/>
          <w:i w:val="0"/>
          <w:iCs w:val="0"/>
          <w:color w:val="000000" w:themeColor="text1"/>
          <w:szCs w:val="28"/>
        </w:rPr>
        <w:t xml:space="preserve">sửa đổi, bổ sung </w:t>
      </w:r>
      <w:r>
        <w:rPr>
          <w:rFonts w:ascii="Times New Roman" w:hAnsi="Times New Roman"/>
          <w:i w:val="0"/>
          <w:iCs w:val="0"/>
          <w:color w:val="000000" w:themeColor="text1"/>
          <w:szCs w:val="28"/>
        </w:rPr>
        <w:t>một số</w:t>
      </w:r>
      <w:r w:rsidR="00DE734D">
        <w:rPr>
          <w:rFonts w:ascii="Times New Roman" w:hAnsi="Times New Roman"/>
          <w:i w:val="0"/>
          <w:iCs w:val="0"/>
          <w:color w:val="000000" w:themeColor="text1"/>
          <w:szCs w:val="28"/>
        </w:rPr>
        <w:t xml:space="preserve"> điều </w:t>
      </w:r>
      <w:r w:rsidR="00DE734D" w:rsidRPr="00DE734D">
        <w:rPr>
          <w:rFonts w:ascii="Times New Roman" w:hAnsi="Times New Roman"/>
          <w:i w:val="0"/>
          <w:iCs w:val="0"/>
          <w:color w:val="000000" w:themeColor="text1"/>
          <w:szCs w:val="28"/>
          <w:lang w:val="vi-VN"/>
        </w:rPr>
        <w:t xml:space="preserve">tại Quyết định số 90/2025/QĐ-UBND </w:t>
      </w:r>
      <w:proofErr w:type="gramStart"/>
      <w:r w:rsidR="00DE734D" w:rsidRPr="00DE734D">
        <w:rPr>
          <w:rFonts w:ascii="Times New Roman" w:hAnsi="Times New Roman"/>
          <w:i w:val="0"/>
          <w:iCs w:val="0"/>
          <w:color w:val="000000" w:themeColor="text1"/>
          <w:szCs w:val="28"/>
          <w:lang w:val="vi-VN"/>
        </w:rPr>
        <w:t>ngày  09</w:t>
      </w:r>
      <w:proofErr w:type="gramEnd"/>
      <w:r w:rsidR="00DE734D" w:rsidRPr="00DE734D">
        <w:rPr>
          <w:rFonts w:ascii="Times New Roman" w:hAnsi="Times New Roman"/>
          <w:i w:val="0"/>
          <w:iCs w:val="0"/>
          <w:color w:val="000000" w:themeColor="text1"/>
          <w:szCs w:val="28"/>
          <w:lang w:val="vi-VN"/>
        </w:rPr>
        <w:t>/12/2025 của UBND tỉnh về p</w:t>
      </w:r>
      <w:r w:rsidR="00DE734D" w:rsidRPr="00DE734D">
        <w:rPr>
          <w:rFonts w:ascii="Times New Roman" w:hAnsi="Times New Roman"/>
          <w:i w:val="0"/>
          <w:iCs w:val="0"/>
          <w:color w:val="000000" w:themeColor="text1"/>
          <w:szCs w:val="28"/>
        </w:rPr>
        <w:t xml:space="preserve">hân cấp một số nội dung về quản lý hoạt động giao thông đường thủy nội địa </w:t>
      </w:r>
    </w:p>
    <w:p w14:paraId="3CB3FF0F" w14:textId="367661F5" w:rsidR="008B1916" w:rsidRPr="002B3A30" w:rsidRDefault="00DE734D" w:rsidP="008B1916">
      <w:pPr>
        <w:pStyle w:val="Heading4"/>
        <w:spacing w:before="0"/>
        <w:ind w:right="23"/>
        <w:jc w:val="center"/>
        <w:rPr>
          <w:rFonts w:ascii="Times New Roman" w:hAnsi="Times New Roman"/>
          <w:i w:val="0"/>
          <w:iCs w:val="0"/>
          <w:color w:val="000000" w:themeColor="text1"/>
          <w:szCs w:val="28"/>
        </w:rPr>
      </w:pPr>
      <w:r w:rsidRPr="00DE734D">
        <w:rPr>
          <w:rFonts w:ascii="Times New Roman" w:hAnsi="Times New Roman"/>
          <w:i w:val="0"/>
          <w:iCs w:val="0"/>
          <w:color w:val="000000" w:themeColor="text1"/>
          <w:szCs w:val="28"/>
        </w:rPr>
        <w:t>trên địa bàn tỉnh Hà Tĩnh</w:t>
      </w:r>
    </w:p>
    <w:p w14:paraId="604CB6AB" w14:textId="77777777" w:rsidR="008B1916" w:rsidRDefault="008B1916" w:rsidP="008B1916">
      <w:pPr>
        <w:jc w:val="center"/>
        <w:rPr>
          <w:b/>
          <w:bCs/>
          <w:sz w:val="40"/>
          <w:szCs w:val="28"/>
        </w:rPr>
      </w:pPr>
      <w:r>
        <w:rPr>
          <w:noProof/>
        </w:rPr>
        <mc:AlternateContent>
          <mc:Choice Requires="wps">
            <w:drawing>
              <wp:anchor distT="0" distB="0" distL="114300" distR="114300" simplePos="0" relativeHeight="251668480" behindDoc="0" locked="0" layoutInCell="1" allowOverlap="1" wp14:anchorId="43AED132" wp14:editId="249C56B0">
                <wp:simplePos x="0" y="0"/>
                <wp:positionH relativeFrom="column">
                  <wp:posOffset>2094746</wp:posOffset>
                </wp:positionH>
                <wp:positionV relativeFrom="paragraph">
                  <wp:posOffset>18415</wp:posOffset>
                </wp:positionV>
                <wp:extent cx="1581228"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5812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4677CCD8" id="Straight Connector 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64.95pt,1.45pt" to="289.4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" strokecolor="black [3200]" strokeweight=".5pt">
                <v:stroke joinstyle="miter"/>
              </v:line>
            </w:pict>
          </mc:Fallback>
        </mc:AlternateContent>
      </w:r>
    </w:p>
    <w:p w14:paraId="37ABFF2D" w14:textId="309F6FA1" w:rsidR="008B1916" w:rsidRDefault="008B1916" w:rsidP="00D76C49">
      <w:pPr>
        <w:widowControl w:val="0"/>
        <w:tabs>
          <w:tab w:val="right" w:leader="dot" w:pos="7920"/>
        </w:tabs>
        <w:spacing w:before="240" w:after="240"/>
        <w:jc w:val="center"/>
        <w:rPr>
          <w:color w:val="000000" w:themeColor="text1"/>
          <w:sz w:val="28"/>
          <w:szCs w:val="28"/>
        </w:rPr>
      </w:pPr>
      <w:r>
        <w:rPr>
          <w:color w:val="000000" w:themeColor="text1"/>
          <w:sz w:val="28"/>
          <w:szCs w:val="28"/>
        </w:rPr>
        <w:t>Kính gửi: Ủy ban nhân dân tỉnh</w:t>
      </w:r>
    </w:p>
    <w:p w14:paraId="5C6939FD" w14:textId="77777777" w:rsidR="008B1916" w:rsidRDefault="008B1916" w:rsidP="008B1916">
      <w:pPr>
        <w:widowControl w:val="0"/>
        <w:tabs>
          <w:tab w:val="left" w:pos="567"/>
        </w:tabs>
        <w:spacing w:before="120" w:after="120" w:line="300" w:lineRule="auto"/>
        <w:ind w:firstLine="720"/>
        <w:jc w:val="both"/>
        <w:rPr>
          <w:color w:val="000000" w:themeColor="text1"/>
          <w:spacing w:val="6"/>
          <w:sz w:val="2"/>
          <w:szCs w:val="28"/>
        </w:rPr>
      </w:pPr>
    </w:p>
    <w:p w14:paraId="4BE2742E" w14:textId="47335008" w:rsidR="008B1916" w:rsidRPr="00761A0B" w:rsidRDefault="008B1916" w:rsidP="00761A0B">
      <w:pPr>
        <w:widowControl w:val="0"/>
        <w:spacing w:before="60" w:line="276" w:lineRule="auto"/>
        <w:ind w:firstLine="720"/>
        <w:jc w:val="both"/>
        <w:rPr>
          <w:sz w:val="28"/>
          <w:szCs w:val="28"/>
        </w:rPr>
      </w:pPr>
      <w:r w:rsidRPr="00761A0B">
        <w:rPr>
          <w:sz w:val="28"/>
          <w:szCs w:val="28"/>
        </w:rPr>
        <w:t xml:space="preserve">Thực hiện quy định của Luật Ban hành văn bản quy phạm pháp luật </w:t>
      </w:r>
      <w:r w:rsidRPr="00761A0B">
        <w:rPr>
          <w:rStyle w:val="markedcontent"/>
          <w:sz w:val="28"/>
          <w:szCs w:val="28"/>
        </w:rPr>
        <w:t>số 64/2025/QH15; Luật sửa đổi, bổ sung một số điều của Luật Ban hành văn bản quy phạm pháp luật số 87/2025/QH15</w:t>
      </w:r>
      <w:r w:rsidRPr="00761A0B">
        <w:rPr>
          <w:sz w:val="28"/>
          <w:szCs w:val="28"/>
        </w:rPr>
        <w:t xml:space="preserve">; Sở Xây dựng kính trình Ủy ban nhân dân tỉnh dự thảo </w:t>
      </w:r>
      <w:r w:rsidR="00761A0B" w:rsidRPr="00761A0B">
        <w:rPr>
          <w:iCs/>
          <w:sz w:val="28"/>
          <w:szCs w:val="28"/>
        </w:rPr>
        <w:t xml:space="preserve">Quyết định </w:t>
      </w:r>
      <w:r w:rsidR="00761A0B" w:rsidRPr="00761A0B">
        <w:rPr>
          <w:sz w:val="28"/>
          <w:szCs w:val="28"/>
        </w:rPr>
        <w:t xml:space="preserve">sửa đổi, bổ sung một số điều </w:t>
      </w:r>
      <w:r w:rsidR="00761A0B" w:rsidRPr="00761A0B">
        <w:rPr>
          <w:sz w:val="28"/>
          <w:szCs w:val="28"/>
          <w:lang w:val="vi-VN"/>
        </w:rPr>
        <w:t>tại Quyết định số 90/2025/QĐ-UBND ngày 09/12/2025 của UBND tỉnh về p</w:t>
      </w:r>
      <w:r w:rsidR="00761A0B" w:rsidRPr="00761A0B">
        <w:rPr>
          <w:sz w:val="28"/>
          <w:szCs w:val="28"/>
        </w:rPr>
        <w:t>hân cấp một số nội dung về quản lý hoạt động giao thông đường thủy nội địa trên địa bàn tỉnh Hà Tĩnh</w:t>
      </w:r>
      <w:r w:rsidR="00761A0B">
        <w:rPr>
          <w:sz w:val="28"/>
          <w:szCs w:val="28"/>
        </w:rPr>
        <w:t xml:space="preserve">, </w:t>
      </w:r>
      <w:r w:rsidRPr="008E3742">
        <w:rPr>
          <w:sz w:val="28"/>
          <w:szCs w:val="28"/>
        </w:rPr>
        <w:t>như sau:</w:t>
      </w:r>
    </w:p>
    <w:p w14:paraId="498FD74F" w14:textId="77777777" w:rsidR="008B1916" w:rsidRDefault="008B1916" w:rsidP="008B1916">
      <w:pPr>
        <w:widowControl w:val="0"/>
        <w:tabs>
          <w:tab w:val="left" w:pos="567"/>
          <w:tab w:val="right" w:leader="dot" w:pos="7920"/>
        </w:tabs>
        <w:spacing w:before="60" w:after="120" w:line="276" w:lineRule="auto"/>
        <w:ind w:firstLine="720"/>
        <w:jc w:val="both"/>
        <w:rPr>
          <w:b/>
          <w:spacing w:val="6"/>
          <w:sz w:val="28"/>
          <w:szCs w:val="28"/>
        </w:rPr>
      </w:pPr>
      <w:r w:rsidRPr="007E2A03">
        <w:rPr>
          <w:b/>
          <w:spacing w:val="6"/>
          <w:sz w:val="28"/>
          <w:szCs w:val="28"/>
        </w:rPr>
        <w:t>I. SỰ CẦN THIẾT BAN HÀNH VĂN</w:t>
      </w:r>
      <w:r>
        <w:rPr>
          <w:b/>
          <w:spacing w:val="6"/>
          <w:sz w:val="28"/>
          <w:szCs w:val="28"/>
        </w:rPr>
        <w:t xml:space="preserve"> BẢN</w:t>
      </w:r>
    </w:p>
    <w:p w14:paraId="2E43E04B" w14:textId="77777777" w:rsidR="008B1916" w:rsidRDefault="008B1916" w:rsidP="008B1916">
      <w:pPr>
        <w:tabs>
          <w:tab w:val="left" w:pos="567"/>
        </w:tabs>
        <w:spacing w:before="60" w:after="120" w:line="276" w:lineRule="auto"/>
        <w:ind w:firstLine="720"/>
        <w:jc w:val="both"/>
        <w:rPr>
          <w:b/>
          <w:spacing w:val="6"/>
          <w:sz w:val="28"/>
          <w:szCs w:val="28"/>
        </w:rPr>
      </w:pPr>
      <w:r>
        <w:rPr>
          <w:b/>
          <w:spacing w:val="6"/>
          <w:sz w:val="28"/>
          <w:szCs w:val="28"/>
        </w:rPr>
        <w:t>1. Cơ sở pháp lý</w:t>
      </w:r>
      <w:bookmarkStart w:id="0" w:name="_Hlk227912704"/>
    </w:p>
    <w:p w14:paraId="7D007AFA" w14:textId="33F502B5" w:rsidR="008B1916" w:rsidRPr="00422E5A" w:rsidRDefault="008B1916" w:rsidP="008B1916">
      <w:pPr>
        <w:spacing w:before="60" w:line="276" w:lineRule="auto"/>
        <w:ind w:firstLine="720"/>
        <w:jc w:val="both"/>
        <w:rPr>
          <w:rStyle w:val="fontstyle01"/>
          <w:color w:val="auto"/>
        </w:rPr>
      </w:pPr>
      <w:r w:rsidRPr="007E2A03">
        <w:rPr>
          <w:rStyle w:val="fontstyle01"/>
        </w:rPr>
        <w:t xml:space="preserve">Tại khoản </w:t>
      </w:r>
      <w:r w:rsidR="00F34929">
        <w:rPr>
          <w:rStyle w:val="fontstyle01"/>
        </w:rPr>
        <w:t>1</w:t>
      </w:r>
      <w:r w:rsidRPr="007E2A03">
        <w:rPr>
          <w:rStyle w:val="fontstyle01"/>
        </w:rPr>
        <w:t xml:space="preserve"> Điều 8 Luật Ban </w:t>
      </w:r>
      <w:r w:rsidRPr="008E3742">
        <w:rPr>
          <w:rStyle w:val="fontstyle01"/>
          <w:color w:val="auto"/>
        </w:rPr>
        <w:t xml:space="preserve">hành văn bản </w:t>
      </w:r>
      <w:r w:rsidRPr="008E3742">
        <w:rPr>
          <w:sz w:val="28"/>
          <w:szCs w:val="28"/>
        </w:rPr>
        <w:t>quy phạm pháp luật</w:t>
      </w:r>
      <w:r w:rsidRPr="008E3742">
        <w:rPr>
          <w:rStyle w:val="fontstyle01"/>
          <w:color w:val="auto"/>
        </w:rPr>
        <w:t xml:space="preserve"> năm 2025 quy </w:t>
      </w:r>
      <w:r w:rsidRPr="00422E5A">
        <w:rPr>
          <w:rStyle w:val="fontstyle01"/>
          <w:color w:val="auto"/>
        </w:rPr>
        <w:t xml:space="preserve">định </w:t>
      </w:r>
      <w:proofErr w:type="gramStart"/>
      <w:r w:rsidRPr="00422E5A">
        <w:rPr>
          <w:rStyle w:val="fontstyle01"/>
          <w:color w:val="auto"/>
        </w:rPr>
        <w:t>“</w:t>
      </w:r>
      <w:r w:rsidR="00F34929" w:rsidRPr="00F34929">
        <w:rPr>
          <w:i/>
          <w:iCs/>
          <w:color w:val="000000"/>
          <w:sz w:val="28"/>
          <w:szCs w:val="28"/>
          <w:lang w:val="en"/>
        </w:rPr>
        <w:t> Văn</w:t>
      </w:r>
      <w:proofErr w:type="gramEnd"/>
      <w:r w:rsidR="00F34929" w:rsidRPr="00F34929">
        <w:rPr>
          <w:i/>
          <w:iCs/>
          <w:color w:val="000000"/>
          <w:sz w:val="28"/>
          <w:szCs w:val="28"/>
          <w:lang w:val="en"/>
        </w:rPr>
        <w:t xml:space="preserve"> b</w:t>
      </w:r>
      <w:r w:rsidR="00F34929" w:rsidRPr="00F34929">
        <w:rPr>
          <w:i/>
          <w:iCs/>
          <w:color w:val="000000"/>
          <w:sz w:val="28"/>
          <w:szCs w:val="28"/>
        </w:rPr>
        <w:t>ản quy phạm pháp luật chỉ được sửa đổi, bổ sung, thay thế bằng văn bản quy phạm pháp luật của chính cơ quan, người có thẩm quyền đã ban hành văn bản đó</w:t>
      </w:r>
      <w:r w:rsidRPr="00422E5A">
        <w:rPr>
          <w:rStyle w:val="fontstyle01"/>
          <w:color w:val="auto"/>
        </w:rPr>
        <w:t>”.</w:t>
      </w:r>
    </w:p>
    <w:p w14:paraId="00D4CD9E" w14:textId="029DF6A5" w:rsidR="008B1916" w:rsidRPr="008E3742" w:rsidRDefault="008B1916" w:rsidP="008B1916">
      <w:pPr>
        <w:tabs>
          <w:tab w:val="left" w:pos="567"/>
        </w:tabs>
        <w:spacing w:before="60" w:line="276" w:lineRule="auto"/>
        <w:ind w:firstLine="720"/>
        <w:jc w:val="both"/>
        <w:rPr>
          <w:sz w:val="28"/>
          <w:szCs w:val="28"/>
        </w:rPr>
      </w:pPr>
      <w:r>
        <w:rPr>
          <w:rStyle w:val="fontstyle01"/>
          <w:color w:val="auto"/>
        </w:rPr>
        <w:t>Do đó</w:t>
      </w:r>
      <w:r w:rsidRPr="008E3742">
        <w:rPr>
          <w:rStyle w:val="fontstyle01"/>
          <w:color w:val="auto"/>
        </w:rPr>
        <w:t xml:space="preserve">, UBND tỉnh là cơ quan có thẩm quyền </w:t>
      </w:r>
      <w:r w:rsidR="00F34929">
        <w:rPr>
          <w:rStyle w:val="fontstyle01"/>
          <w:color w:val="auto"/>
        </w:rPr>
        <w:t>sửa đổi, bổ sung</w:t>
      </w:r>
      <w:r w:rsidRPr="008E3742">
        <w:rPr>
          <w:rStyle w:val="fontstyle01"/>
          <w:color w:val="auto"/>
        </w:rPr>
        <w:t xml:space="preserve"> </w:t>
      </w:r>
      <w:r w:rsidR="00CC0F24" w:rsidRPr="00CC0F24">
        <w:rPr>
          <w:sz w:val="28"/>
          <w:szCs w:val="28"/>
          <w:lang w:val="vi-VN"/>
        </w:rPr>
        <w:t>Quyết định số 90/2025/QĐ-UBND ngày 09/12/2025 của UBND tỉnh về p</w:t>
      </w:r>
      <w:r w:rsidR="00CC0F24" w:rsidRPr="00CC0F24">
        <w:rPr>
          <w:sz w:val="28"/>
          <w:szCs w:val="28"/>
        </w:rPr>
        <w:t>hân cấp một số nội dung về quản lý hoạt động giao thông đường thủy nội địa trên địa bàn tỉnh Hà Tĩnh</w:t>
      </w:r>
      <w:r w:rsidR="00CC0F24">
        <w:rPr>
          <w:sz w:val="28"/>
          <w:szCs w:val="28"/>
        </w:rPr>
        <w:t>.</w:t>
      </w:r>
    </w:p>
    <w:p w14:paraId="7EE0C950" w14:textId="77777777" w:rsidR="008B1916" w:rsidRPr="00661A50" w:rsidRDefault="008B1916" w:rsidP="008B1916">
      <w:pPr>
        <w:tabs>
          <w:tab w:val="left" w:pos="567"/>
        </w:tabs>
        <w:spacing w:before="60" w:line="276" w:lineRule="auto"/>
        <w:ind w:firstLine="720"/>
        <w:jc w:val="both"/>
        <w:rPr>
          <w:b/>
          <w:spacing w:val="6"/>
          <w:sz w:val="28"/>
          <w:szCs w:val="28"/>
        </w:rPr>
      </w:pPr>
      <w:r w:rsidRPr="00661A50">
        <w:rPr>
          <w:b/>
          <w:spacing w:val="6"/>
          <w:sz w:val="28"/>
          <w:szCs w:val="28"/>
        </w:rPr>
        <w:t>2. Cơ sở thực tiễn</w:t>
      </w:r>
    </w:p>
    <w:bookmarkEnd w:id="0"/>
    <w:p w14:paraId="537CC527" w14:textId="77777777" w:rsidR="009704EE" w:rsidRPr="00591770" w:rsidRDefault="009704EE" w:rsidP="009704EE">
      <w:pPr>
        <w:spacing w:line="276" w:lineRule="auto"/>
        <w:ind w:firstLine="720"/>
        <w:jc w:val="both"/>
        <w:rPr>
          <w:sz w:val="28"/>
          <w:szCs w:val="28"/>
        </w:rPr>
      </w:pPr>
      <w:r w:rsidRPr="00591770">
        <w:rPr>
          <w:sz w:val="28"/>
          <w:szCs w:val="28"/>
        </w:rPr>
        <w:t xml:space="preserve">Quyết định số 90/2025/QĐ-UBND ngày 09/12/2025 ban hành căn cứ </w:t>
      </w:r>
      <w:r w:rsidRPr="00591770">
        <w:rPr>
          <w:iCs/>
          <w:sz w:val="28"/>
          <w:szCs w:val="28"/>
          <w:lang w:val="vi-VN"/>
        </w:rPr>
        <w:t>Nghị định số 08/2021/NĐ-CP ngày 28/01/2021 của Chính phủ quy định về quản lý hoạt động đường thủy nội địa; Nghị định số 06/2024/NĐ-CP ngày 25/01/2024 của Chính phủ sửa đổi, bổ sung một số điều của Nghị định số 08/2021/NĐ-CP ngày 28/01/202</w:t>
      </w:r>
      <w:r w:rsidRPr="00591770">
        <w:rPr>
          <w:iCs/>
          <w:sz w:val="28"/>
          <w:szCs w:val="28"/>
        </w:rPr>
        <w:t>1, tuy nhiên, các căn cứ trên đã hết hiệu lực thi hành, cần sửa đổi, bổ sung để phù hợp với quy định của pháp luật, cụ thể:</w:t>
      </w:r>
    </w:p>
    <w:p w14:paraId="74A44C85" w14:textId="77777777" w:rsidR="009704EE" w:rsidRPr="008C6279" w:rsidRDefault="009704EE" w:rsidP="009704EE">
      <w:pPr>
        <w:tabs>
          <w:tab w:val="left" w:pos="567"/>
        </w:tabs>
        <w:spacing w:line="276" w:lineRule="auto"/>
        <w:ind w:firstLine="720"/>
        <w:jc w:val="both"/>
        <w:rPr>
          <w:bCs/>
          <w:spacing w:val="6"/>
          <w:sz w:val="28"/>
          <w:szCs w:val="28"/>
        </w:rPr>
      </w:pPr>
      <w:r>
        <w:rPr>
          <w:bCs/>
          <w:spacing w:val="6"/>
          <w:sz w:val="28"/>
          <w:szCs w:val="28"/>
        </w:rPr>
        <w:t xml:space="preserve">- </w:t>
      </w:r>
      <w:r w:rsidRPr="009428E8">
        <w:rPr>
          <w:bCs/>
          <w:spacing w:val="6"/>
          <w:sz w:val="28"/>
          <w:szCs w:val="28"/>
        </w:rPr>
        <w:t>Tại điểm b khoản 2 Điều 3</w:t>
      </w:r>
      <w:r>
        <w:rPr>
          <w:bCs/>
          <w:spacing w:val="6"/>
          <w:sz w:val="28"/>
          <w:szCs w:val="28"/>
        </w:rPr>
        <w:t xml:space="preserve"> quy định </w:t>
      </w:r>
      <w:r w:rsidRPr="009428E8">
        <w:rPr>
          <w:bCs/>
          <w:spacing w:val="6"/>
          <w:sz w:val="28"/>
          <w:szCs w:val="28"/>
        </w:rPr>
        <w:t xml:space="preserve">phân cấp cho UBND </w:t>
      </w:r>
      <w:r w:rsidRPr="008C6279">
        <w:rPr>
          <w:bCs/>
          <w:spacing w:val="6"/>
          <w:sz w:val="28"/>
          <w:szCs w:val="28"/>
        </w:rPr>
        <w:t>cấp xã “Chấp thuận phương án bảo đảm an toàn giao thông theo quy định tại </w:t>
      </w:r>
      <w:bookmarkStart w:id="1" w:name="dc_1"/>
      <w:r w:rsidRPr="008C6279">
        <w:rPr>
          <w:bCs/>
          <w:i/>
          <w:spacing w:val="6"/>
          <w:sz w:val="28"/>
          <w:szCs w:val="28"/>
        </w:rPr>
        <w:t xml:space="preserve">điểm c khoản 3 Điều 41 </w:t>
      </w:r>
      <w:r w:rsidRPr="008C6279">
        <w:rPr>
          <w:i/>
          <w:iCs/>
          <w:spacing w:val="6"/>
          <w:sz w:val="28"/>
          <w:szCs w:val="28"/>
        </w:rPr>
        <w:t>Nghị định số 08/2021/NĐ-CP</w:t>
      </w:r>
      <w:bookmarkEnd w:id="1"/>
      <w:r w:rsidRPr="008C6279">
        <w:rPr>
          <w:i/>
          <w:iCs/>
          <w:spacing w:val="6"/>
          <w:sz w:val="28"/>
          <w:szCs w:val="28"/>
        </w:rPr>
        <w:t> ngày 28/01/2021</w:t>
      </w:r>
      <w:r w:rsidRPr="008C6279">
        <w:rPr>
          <w:bCs/>
          <w:spacing w:val="6"/>
          <w:sz w:val="28"/>
          <w:szCs w:val="28"/>
        </w:rPr>
        <w:t xml:space="preserve"> của Chính phủ đối </w:t>
      </w:r>
      <w:r w:rsidRPr="008C6279">
        <w:rPr>
          <w:bCs/>
          <w:spacing w:val="6"/>
          <w:sz w:val="28"/>
          <w:szCs w:val="28"/>
        </w:rPr>
        <w:lastRenderedPageBreak/>
        <w:t>với các công trình, hoạt động có liên quan đến giao thông đường thủy nội địa địa phương thuộc phạm vi quản lý”.</w:t>
      </w:r>
    </w:p>
    <w:p w14:paraId="5E1884F9" w14:textId="77777777" w:rsidR="009704EE" w:rsidRDefault="009704EE" w:rsidP="009704EE">
      <w:pPr>
        <w:pStyle w:val="p1"/>
        <w:spacing w:line="276" w:lineRule="auto"/>
        <w:ind w:firstLine="720"/>
        <w:jc w:val="both"/>
        <w:rPr>
          <w:bCs/>
          <w:iCs/>
          <w:sz w:val="28"/>
          <w:szCs w:val="28"/>
        </w:rPr>
      </w:pPr>
      <w:r>
        <w:rPr>
          <w:sz w:val="28"/>
          <w:szCs w:val="28"/>
        </w:rPr>
        <w:t xml:space="preserve">Tuy nhiên, Nghị định </w:t>
      </w:r>
      <w:r w:rsidRPr="00572208">
        <w:rPr>
          <w:iCs/>
          <w:sz w:val="28"/>
          <w:szCs w:val="28"/>
        </w:rPr>
        <w:t>số 08/2021/NĐ-CP</w:t>
      </w:r>
      <w:r>
        <w:rPr>
          <w:sz w:val="28"/>
          <w:szCs w:val="28"/>
        </w:rPr>
        <w:t xml:space="preserve"> đã hết hiệu lực thi hành được thay thế bằng</w:t>
      </w:r>
      <w:r w:rsidRPr="005D26AC">
        <w:rPr>
          <w:bCs/>
          <w:iCs/>
          <w:sz w:val="28"/>
          <w:szCs w:val="28"/>
        </w:rPr>
        <w:t xml:space="preserve"> Thông tư số 21/2026/TT-BXD ngày 15/5/2026</w:t>
      </w:r>
      <w:r>
        <w:rPr>
          <w:bCs/>
          <w:iCs/>
          <w:sz w:val="28"/>
          <w:szCs w:val="28"/>
        </w:rPr>
        <w:t xml:space="preserve"> </w:t>
      </w:r>
      <w:r w:rsidRPr="005D26AC">
        <w:rPr>
          <w:bCs/>
          <w:iCs/>
          <w:sz w:val="28"/>
          <w:szCs w:val="28"/>
        </w:rPr>
        <w:t xml:space="preserve">của Bộ Xây dựng </w:t>
      </w:r>
      <w:r>
        <w:rPr>
          <w:bCs/>
          <w:iCs/>
          <w:sz w:val="28"/>
          <w:szCs w:val="28"/>
        </w:rPr>
        <w:t xml:space="preserve">(có hiệu lực từ 01/7/2026) </w:t>
      </w:r>
      <w:r w:rsidRPr="005D26AC">
        <w:rPr>
          <w:bCs/>
          <w:iCs/>
          <w:sz w:val="28"/>
          <w:szCs w:val="28"/>
        </w:rPr>
        <w:t>quy định về quản lý kết cấu hạ tầng đường thuỷ nội địa</w:t>
      </w:r>
      <w:r>
        <w:rPr>
          <w:bCs/>
          <w:iCs/>
          <w:sz w:val="28"/>
          <w:szCs w:val="28"/>
        </w:rPr>
        <w:t>.</w:t>
      </w:r>
    </w:p>
    <w:p w14:paraId="6DB22BA1" w14:textId="77777777" w:rsidR="009704EE" w:rsidRPr="003A261D" w:rsidRDefault="009704EE" w:rsidP="009704EE">
      <w:pPr>
        <w:pStyle w:val="p1"/>
        <w:spacing w:line="276" w:lineRule="auto"/>
        <w:ind w:firstLine="720"/>
        <w:jc w:val="both"/>
        <w:rPr>
          <w:bCs/>
          <w:iCs/>
          <w:sz w:val="28"/>
          <w:szCs w:val="28"/>
        </w:rPr>
      </w:pPr>
      <w:r w:rsidRPr="003A261D">
        <w:rPr>
          <w:bCs/>
          <w:iCs/>
          <w:sz w:val="28"/>
          <w:szCs w:val="28"/>
        </w:rPr>
        <w:t>Tại điểm c khoản 3 Điều 38 Thông tư số 21/2026/TT-BXD ngày 15/5/2026 của Bộ Xây dựng quy định</w:t>
      </w:r>
      <w:r>
        <w:rPr>
          <w:bCs/>
          <w:iCs/>
          <w:sz w:val="28"/>
          <w:szCs w:val="28"/>
        </w:rPr>
        <w:t>: “</w:t>
      </w:r>
      <w:r w:rsidRPr="009C309B">
        <w:rPr>
          <w:bCs/>
          <w:i/>
          <w:iCs/>
          <w:sz w:val="28"/>
          <w:szCs w:val="28"/>
        </w:rPr>
        <w:t>Ủy ban nhân dân cấp xã chấp thuận phương án bảo đảm an toàn giao thông khi được Ủy ban nhân dân cấp tỉnh ủy quyền, phân cấp</w:t>
      </w:r>
      <w:r>
        <w:rPr>
          <w:bCs/>
          <w:iCs/>
          <w:sz w:val="28"/>
          <w:szCs w:val="28"/>
        </w:rPr>
        <w:t>”.</w:t>
      </w:r>
    </w:p>
    <w:p w14:paraId="6740C442" w14:textId="77777777" w:rsidR="009704EE" w:rsidRDefault="009704EE" w:rsidP="009704EE">
      <w:pPr>
        <w:tabs>
          <w:tab w:val="left" w:pos="567"/>
        </w:tabs>
        <w:spacing w:line="276" w:lineRule="auto"/>
        <w:ind w:firstLine="720"/>
        <w:jc w:val="both"/>
        <w:rPr>
          <w:bCs/>
          <w:spacing w:val="6"/>
          <w:sz w:val="28"/>
          <w:szCs w:val="28"/>
        </w:rPr>
      </w:pPr>
      <w:r>
        <w:rPr>
          <w:bCs/>
          <w:iCs/>
          <w:sz w:val="28"/>
          <w:szCs w:val="28"/>
        </w:rPr>
        <w:t xml:space="preserve"> </w:t>
      </w:r>
      <w:r>
        <w:rPr>
          <w:bCs/>
          <w:spacing w:val="6"/>
          <w:sz w:val="28"/>
          <w:szCs w:val="28"/>
        </w:rPr>
        <w:t xml:space="preserve">Do đó, nội dung phân cấp tại Quyết định </w:t>
      </w:r>
      <w:r w:rsidRPr="00674D4C">
        <w:rPr>
          <w:sz w:val="28"/>
          <w:szCs w:val="28"/>
        </w:rPr>
        <w:t xml:space="preserve">số 90/2025/QĐ-UBND </w:t>
      </w:r>
      <w:r>
        <w:rPr>
          <w:bCs/>
          <w:spacing w:val="6"/>
          <w:sz w:val="28"/>
          <w:szCs w:val="28"/>
        </w:rPr>
        <w:t xml:space="preserve">vẫn phù hợp với quy định của pháp luật hiện hành, chỉ sửa đổi dẫn chiếu là </w:t>
      </w:r>
      <w:r w:rsidRPr="00572208">
        <w:rPr>
          <w:bCs/>
          <w:spacing w:val="6"/>
          <w:sz w:val="28"/>
          <w:szCs w:val="28"/>
        </w:rPr>
        <w:t>Thông tư số 21/2026/TT-BXD ngày 15/5/2026</w:t>
      </w:r>
      <w:r>
        <w:rPr>
          <w:bCs/>
          <w:spacing w:val="6"/>
          <w:sz w:val="28"/>
          <w:szCs w:val="28"/>
        </w:rPr>
        <w:t>.</w:t>
      </w:r>
    </w:p>
    <w:p w14:paraId="3AB61316" w14:textId="77777777" w:rsidR="009704EE" w:rsidRDefault="009704EE" w:rsidP="009704EE">
      <w:pPr>
        <w:tabs>
          <w:tab w:val="left" w:pos="567"/>
        </w:tabs>
        <w:spacing w:line="276" w:lineRule="auto"/>
        <w:ind w:firstLine="720"/>
        <w:jc w:val="both"/>
        <w:rPr>
          <w:bCs/>
          <w:iCs/>
          <w:sz w:val="28"/>
          <w:szCs w:val="28"/>
        </w:rPr>
      </w:pPr>
      <w:r>
        <w:rPr>
          <w:bCs/>
          <w:spacing w:val="6"/>
          <w:sz w:val="28"/>
          <w:szCs w:val="28"/>
        </w:rPr>
        <w:t>- Tại điểm d khoản 1 Điều 4, điềm c khoản 2 Điều 4</w:t>
      </w:r>
      <w:r w:rsidRPr="009428E8">
        <w:rPr>
          <w:bCs/>
          <w:spacing w:val="6"/>
          <w:sz w:val="28"/>
          <w:szCs w:val="28"/>
        </w:rPr>
        <w:t xml:space="preserve"> Quyết định số 90/2025/QĐ-UBND </w:t>
      </w:r>
      <w:r>
        <w:rPr>
          <w:bCs/>
          <w:spacing w:val="6"/>
          <w:sz w:val="28"/>
          <w:szCs w:val="28"/>
        </w:rPr>
        <w:t xml:space="preserve">dẫn </w:t>
      </w:r>
      <w:proofErr w:type="gramStart"/>
      <w:r>
        <w:rPr>
          <w:bCs/>
          <w:spacing w:val="6"/>
          <w:sz w:val="28"/>
          <w:szCs w:val="28"/>
        </w:rPr>
        <w:t xml:space="preserve">chiếu </w:t>
      </w:r>
      <w:r w:rsidRPr="00B35A00">
        <w:rPr>
          <w:bCs/>
          <w:spacing w:val="6"/>
          <w:sz w:val="28"/>
          <w:szCs w:val="28"/>
        </w:rPr>
        <w:t> Nghị</w:t>
      </w:r>
      <w:proofErr w:type="gramEnd"/>
      <w:r w:rsidRPr="00B35A00">
        <w:rPr>
          <w:bCs/>
          <w:spacing w:val="6"/>
          <w:sz w:val="28"/>
          <w:szCs w:val="28"/>
        </w:rPr>
        <w:t xml:space="preserve"> định số 08/2021/NĐ-CP ngày 28/01/2021, Nghị định số 06/2024/NĐ-CP ngày 25/01/2024, Nghị định số 140/2025/NĐ-CP ngày 12/6/2025</w:t>
      </w:r>
      <w:r>
        <w:rPr>
          <w:bCs/>
          <w:spacing w:val="6"/>
          <w:sz w:val="28"/>
          <w:szCs w:val="28"/>
        </w:rPr>
        <w:t xml:space="preserve">. Tuy nhiên, các Nghị định </w:t>
      </w:r>
      <w:r w:rsidRPr="00B35A00">
        <w:rPr>
          <w:bCs/>
          <w:spacing w:val="6"/>
          <w:sz w:val="28"/>
          <w:szCs w:val="28"/>
        </w:rPr>
        <w:t>Nghị định số 08/2021/NĐ-CP ngày 28/01/2021, Nghị định số 06/2024/NĐ-CP ngày 25/01/2024</w:t>
      </w:r>
      <w:r>
        <w:rPr>
          <w:bCs/>
          <w:spacing w:val="6"/>
          <w:sz w:val="28"/>
          <w:szCs w:val="28"/>
        </w:rPr>
        <w:t xml:space="preserve"> đã hết hiệu lực thi </w:t>
      </w:r>
      <w:proofErr w:type="gramStart"/>
      <w:r>
        <w:rPr>
          <w:bCs/>
          <w:spacing w:val="6"/>
          <w:sz w:val="28"/>
          <w:szCs w:val="28"/>
        </w:rPr>
        <w:t xml:space="preserve">hành;  </w:t>
      </w:r>
      <w:r w:rsidRPr="00B35A00">
        <w:rPr>
          <w:bCs/>
          <w:spacing w:val="6"/>
          <w:sz w:val="28"/>
          <w:szCs w:val="28"/>
        </w:rPr>
        <w:t>Nghị</w:t>
      </w:r>
      <w:proofErr w:type="gramEnd"/>
      <w:r w:rsidRPr="00B35A00">
        <w:rPr>
          <w:bCs/>
          <w:spacing w:val="6"/>
          <w:sz w:val="28"/>
          <w:szCs w:val="28"/>
        </w:rPr>
        <w:t xml:space="preserve"> định số 140/2025/NĐ-CP ngày 12/6/2025</w:t>
      </w:r>
      <w:r>
        <w:rPr>
          <w:bCs/>
          <w:spacing w:val="6"/>
          <w:sz w:val="28"/>
          <w:szCs w:val="28"/>
        </w:rPr>
        <w:t xml:space="preserve"> hết hiệu lực từ 01/3/2027. Hiện nay, công tác quản lý </w:t>
      </w:r>
      <w:r w:rsidRPr="005D26AC">
        <w:rPr>
          <w:bCs/>
          <w:iCs/>
          <w:sz w:val="28"/>
          <w:szCs w:val="28"/>
        </w:rPr>
        <w:t>kết cấu hạ tầng đường thuỷ nội địa</w:t>
      </w:r>
      <w:r>
        <w:rPr>
          <w:bCs/>
          <w:iCs/>
          <w:sz w:val="28"/>
          <w:szCs w:val="28"/>
        </w:rPr>
        <w:t xml:space="preserve"> được thực hiện theo Nghị định </w:t>
      </w:r>
      <w:r w:rsidRPr="00631BA5">
        <w:rPr>
          <w:iCs/>
          <w:sz w:val="28"/>
          <w:szCs w:val="28"/>
          <w:lang w:val="vi-VN"/>
        </w:rPr>
        <w:t xml:space="preserve">số </w:t>
      </w:r>
      <w:r w:rsidRPr="00631BA5">
        <w:rPr>
          <w:iCs/>
          <w:sz w:val="28"/>
          <w:szCs w:val="28"/>
        </w:rPr>
        <w:t>12</w:t>
      </w:r>
      <w:r w:rsidRPr="00631BA5">
        <w:rPr>
          <w:iCs/>
          <w:sz w:val="28"/>
          <w:szCs w:val="28"/>
          <w:lang w:val="vi-VN"/>
        </w:rPr>
        <w:t>/20</w:t>
      </w:r>
      <w:r w:rsidRPr="00631BA5">
        <w:rPr>
          <w:iCs/>
          <w:sz w:val="28"/>
          <w:szCs w:val="28"/>
        </w:rPr>
        <w:t>25</w:t>
      </w:r>
      <w:r w:rsidRPr="00631BA5">
        <w:rPr>
          <w:iCs/>
          <w:sz w:val="28"/>
          <w:szCs w:val="28"/>
          <w:lang w:val="vi-VN"/>
        </w:rPr>
        <w:t xml:space="preserve">/NĐ-CP ngày </w:t>
      </w:r>
      <w:r w:rsidRPr="00631BA5">
        <w:rPr>
          <w:iCs/>
          <w:sz w:val="28"/>
          <w:szCs w:val="28"/>
        </w:rPr>
        <w:t>20</w:t>
      </w:r>
      <w:r w:rsidRPr="00631BA5">
        <w:rPr>
          <w:iCs/>
          <w:sz w:val="28"/>
          <w:szCs w:val="28"/>
          <w:lang w:val="vi-VN"/>
        </w:rPr>
        <w:t>/</w:t>
      </w:r>
      <w:r w:rsidRPr="00631BA5">
        <w:rPr>
          <w:iCs/>
          <w:sz w:val="28"/>
          <w:szCs w:val="28"/>
        </w:rPr>
        <w:t>01</w:t>
      </w:r>
      <w:r w:rsidRPr="00631BA5">
        <w:rPr>
          <w:iCs/>
          <w:sz w:val="28"/>
          <w:szCs w:val="28"/>
          <w:lang w:val="vi-VN"/>
        </w:rPr>
        <w:t>/20</w:t>
      </w:r>
      <w:r w:rsidRPr="00631BA5">
        <w:rPr>
          <w:iCs/>
          <w:sz w:val="28"/>
          <w:szCs w:val="28"/>
        </w:rPr>
        <w:t>25</w:t>
      </w:r>
      <w:r w:rsidRPr="00631BA5">
        <w:rPr>
          <w:iCs/>
          <w:sz w:val="28"/>
          <w:szCs w:val="28"/>
          <w:lang w:val="vi-VN"/>
        </w:rPr>
        <w:t xml:space="preserve"> của Chính phủ quy định v</w:t>
      </w:r>
      <w:r w:rsidRPr="00631BA5">
        <w:rPr>
          <w:iCs/>
          <w:sz w:val="28"/>
          <w:szCs w:val="28"/>
        </w:rPr>
        <w:t>iệc</w:t>
      </w:r>
      <w:r w:rsidRPr="00631BA5">
        <w:rPr>
          <w:iCs/>
          <w:sz w:val="28"/>
          <w:szCs w:val="28"/>
          <w:lang w:val="vi-VN"/>
        </w:rPr>
        <w:t xml:space="preserve"> quản lý, sử dụng và khai thác tài sản kết cấu hạ tầng đường thủy nội địa;</w:t>
      </w:r>
      <w:r w:rsidRPr="00631BA5">
        <w:rPr>
          <w:iCs/>
          <w:sz w:val="28"/>
          <w:szCs w:val="28"/>
        </w:rPr>
        <w:t xml:space="preserve"> </w:t>
      </w:r>
      <w:r>
        <w:rPr>
          <w:iCs/>
          <w:sz w:val="28"/>
          <w:szCs w:val="28"/>
        </w:rPr>
        <w:t xml:space="preserve">Nghị định </w:t>
      </w:r>
      <w:r w:rsidRPr="00631BA5">
        <w:rPr>
          <w:iCs/>
          <w:sz w:val="28"/>
          <w:szCs w:val="28"/>
        </w:rPr>
        <w:t>số 123/2026/NĐ-CP ngày 04/4/2026 quy định chi tiết một số điều </w:t>
      </w:r>
      <w:hyperlink r:id="rId8" w:tgtFrame="_blank" w:history="1">
        <w:r w:rsidRPr="00631BA5">
          <w:rPr>
            <w:rStyle w:val="Hyperlink"/>
            <w:iCs/>
            <w:color w:val="auto"/>
            <w:sz w:val="28"/>
            <w:szCs w:val="28"/>
            <w:u w:val="none"/>
          </w:rPr>
          <w:t>Luật Giao thông đường thủy nội địa</w:t>
        </w:r>
      </w:hyperlink>
      <w:r w:rsidRPr="00631BA5">
        <w:rPr>
          <w:iCs/>
          <w:sz w:val="28"/>
          <w:szCs w:val="28"/>
        </w:rPr>
        <w:t> và </w:t>
      </w:r>
      <w:hyperlink r:id="rId9" w:tgtFrame="_blank" w:history="1">
        <w:r w:rsidRPr="00631BA5">
          <w:rPr>
            <w:rStyle w:val="Hyperlink"/>
            <w:iCs/>
            <w:color w:val="auto"/>
            <w:sz w:val="28"/>
            <w:szCs w:val="28"/>
            <w:u w:val="none"/>
          </w:rPr>
          <w:t>Luật sửa đổi, bổ sung một số điều của Luật Giao thông đường thủy nội địa</w:t>
        </w:r>
      </w:hyperlink>
      <w:r>
        <w:rPr>
          <w:iCs/>
          <w:sz w:val="28"/>
          <w:szCs w:val="28"/>
        </w:rPr>
        <w:t xml:space="preserve"> và </w:t>
      </w:r>
      <w:r w:rsidRPr="003A261D">
        <w:rPr>
          <w:bCs/>
          <w:iCs/>
          <w:sz w:val="28"/>
          <w:szCs w:val="28"/>
        </w:rPr>
        <w:t>Thông tư số 21/2026/TT-BXD ngày 15/5/2026 của Bộ Xây dựng</w:t>
      </w:r>
      <w:r>
        <w:rPr>
          <w:bCs/>
          <w:iCs/>
          <w:sz w:val="28"/>
          <w:szCs w:val="28"/>
        </w:rPr>
        <w:t>.</w:t>
      </w:r>
    </w:p>
    <w:p w14:paraId="6EFF1F85" w14:textId="51162C81" w:rsidR="00CF03CC" w:rsidRDefault="00CF03CC" w:rsidP="009704EE">
      <w:pPr>
        <w:tabs>
          <w:tab w:val="left" w:pos="567"/>
        </w:tabs>
        <w:spacing w:line="276" w:lineRule="auto"/>
        <w:ind w:firstLine="720"/>
        <w:jc w:val="both"/>
        <w:rPr>
          <w:bCs/>
          <w:spacing w:val="6"/>
          <w:sz w:val="28"/>
          <w:szCs w:val="28"/>
        </w:rPr>
      </w:pPr>
      <w:r>
        <w:rPr>
          <w:bCs/>
          <w:iCs/>
          <w:sz w:val="28"/>
          <w:szCs w:val="28"/>
        </w:rPr>
        <w:t xml:space="preserve">- Tại Phụ lục kèm theo Quyết định số 90/2025/QĐ-UBND điểm cuối </w:t>
      </w:r>
      <w:r>
        <w:rPr>
          <w:bCs/>
          <w:sz w:val="28"/>
          <w:szCs w:val="28"/>
        </w:rPr>
        <w:t xml:space="preserve">tuyến sông Ngàn Sâu là </w:t>
      </w:r>
      <w:r w:rsidRPr="00A17415">
        <w:rPr>
          <w:bCs/>
          <w:i/>
          <w:iCs/>
          <w:sz w:val="28"/>
          <w:szCs w:val="28"/>
        </w:rPr>
        <w:t>Cầu treo Hương Giang</w:t>
      </w:r>
      <w:r>
        <w:rPr>
          <w:bCs/>
          <w:sz w:val="28"/>
          <w:szCs w:val="28"/>
        </w:rPr>
        <w:t xml:space="preserve"> (km61+500). Tuy nhiên, để phù hợp với hiện trạng của cầu hiện nay, dự thảo sửa thành: </w:t>
      </w:r>
      <w:r w:rsidRPr="00A17415">
        <w:rPr>
          <w:bCs/>
          <w:i/>
          <w:iCs/>
          <w:sz w:val="28"/>
          <w:szCs w:val="28"/>
        </w:rPr>
        <w:t>Cầu Hương Gian</w:t>
      </w:r>
      <w:r w:rsidR="00054954" w:rsidRPr="00A17415">
        <w:rPr>
          <w:bCs/>
          <w:i/>
          <w:iCs/>
          <w:sz w:val="28"/>
          <w:szCs w:val="28"/>
        </w:rPr>
        <w:t>g</w:t>
      </w:r>
      <w:r>
        <w:rPr>
          <w:bCs/>
          <w:sz w:val="28"/>
          <w:szCs w:val="28"/>
        </w:rPr>
        <w:t xml:space="preserve"> (km61+500).</w:t>
      </w:r>
    </w:p>
    <w:p w14:paraId="2F6BFF9B" w14:textId="12C3F6CD" w:rsidR="008B1916" w:rsidRPr="00661A50" w:rsidRDefault="008B1916" w:rsidP="008B1916">
      <w:pPr>
        <w:tabs>
          <w:tab w:val="left" w:pos="567"/>
        </w:tabs>
        <w:spacing w:before="60" w:line="276" w:lineRule="auto"/>
        <w:ind w:firstLine="720"/>
        <w:jc w:val="both"/>
        <w:rPr>
          <w:sz w:val="28"/>
          <w:szCs w:val="28"/>
        </w:rPr>
      </w:pPr>
      <w:r w:rsidRPr="00661A50">
        <w:rPr>
          <w:rStyle w:val="fontstyle01"/>
        </w:rPr>
        <w:t xml:space="preserve">Do đó, </w:t>
      </w:r>
      <w:r w:rsidR="008C5F7E" w:rsidRPr="008C5F7E">
        <w:rPr>
          <w:color w:val="000000"/>
          <w:sz w:val="28"/>
          <w:szCs w:val="28"/>
        </w:rPr>
        <w:t xml:space="preserve">việc </w:t>
      </w:r>
      <w:r w:rsidR="009704EE">
        <w:rPr>
          <w:color w:val="000000"/>
          <w:sz w:val="28"/>
          <w:szCs w:val="28"/>
        </w:rPr>
        <w:t>sửa đổi, bổ sung</w:t>
      </w:r>
      <w:r w:rsidR="008C5F7E" w:rsidRPr="008C5F7E">
        <w:rPr>
          <w:color w:val="000000"/>
          <w:sz w:val="28"/>
          <w:szCs w:val="28"/>
        </w:rPr>
        <w:t xml:space="preserve"> Quyết định </w:t>
      </w:r>
      <w:r w:rsidR="009704EE">
        <w:rPr>
          <w:color w:val="000000"/>
          <w:sz w:val="28"/>
          <w:szCs w:val="28"/>
        </w:rPr>
        <w:t>số 90/2025/QĐ-UBND của UBND tỉnh</w:t>
      </w:r>
      <w:r w:rsidR="008C5F7E" w:rsidRPr="008C5F7E">
        <w:rPr>
          <w:color w:val="000000"/>
          <w:sz w:val="28"/>
          <w:szCs w:val="28"/>
        </w:rPr>
        <w:t xml:space="preserve"> là cần thiết.</w:t>
      </w:r>
    </w:p>
    <w:p w14:paraId="5D39AE61" w14:textId="77777777" w:rsidR="008B1916" w:rsidRDefault="008B1916" w:rsidP="008B1916">
      <w:pPr>
        <w:widowControl w:val="0"/>
        <w:tabs>
          <w:tab w:val="left" w:pos="567"/>
          <w:tab w:val="right" w:leader="dot" w:pos="7920"/>
        </w:tabs>
        <w:spacing w:before="60" w:line="276" w:lineRule="auto"/>
        <w:ind w:firstLine="720"/>
        <w:jc w:val="both"/>
        <w:rPr>
          <w:b/>
          <w:sz w:val="28"/>
          <w:szCs w:val="28"/>
        </w:rPr>
      </w:pPr>
      <w:r>
        <w:rPr>
          <w:b/>
          <w:sz w:val="28"/>
          <w:szCs w:val="28"/>
        </w:rPr>
        <w:t>II. MỤC ĐÍCH BAN HÀNH, QUAN ĐIỂM XÂY DỰNG DỰ THẢO</w:t>
      </w:r>
    </w:p>
    <w:p w14:paraId="08E3AD9D" w14:textId="77777777" w:rsidR="008B1916" w:rsidRDefault="008B1916" w:rsidP="008B1916">
      <w:pPr>
        <w:tabs>
          <w:tab w:val="right" w:leader="dot" w:pos="7920"/>
        </w:tabs>
        <w:spacing w:before="60" w:line="276" w:lineRule="auto"/>
        <w:ind w:firstLine="720"/>
        <w:jc w:val="both"/>
        <w:rPr>
          <w:b/>
          <w:sz w:val="28"/>
          <w:szCs w:val="28"/>
        </w:rPr>
      </w:pPr>
      <w:r w:rsidRPr="00590234">
        <w:rPr>
          <w:b/>
          <w:sz w:val="28"/>
          <w:szCs w:val="28"/>
        </w:rPr>
        <w:t>1. Mục đích</w:t>
      </w:r>
      <w:r>
        <w:rPr>
          <w:b/>
          <w:sz w:val="28"/>
          <w:szCs w:val="28"/>
        </w:rPr>
        <w:t xml:space="preserve"> ban hành văn bản</w:t>
      </w:r>
    </w:p>
    <w:p w14:paraId="230E10E9" w14:textId="59B639F0" w:rsidR="00A82835" w:rsidRDefault="00A82835" w:rsidP="008B1916">
      <w:pPr>
        <w:tabs>
          <w:tab w:val="right" w:leader="dot" w:pos="7920"/>
        </w:tabs>
        <w:spacing w:before="60" w:line="276" w:lineRule="auto"/>
        <w:ind w:firstLine="720"/>
        <w:jc w:val="both"/>
        <w:rPr>
          <w:sz w:val="28"/>
          <w:szCs w:val="28"/>
        </w:rPr>
      </w:pPr>
      <w:r>
        <w:rPr>
          <w:sz w:val="28"/>
          <w:szCs w:val="28"/>
        </w:rPr>
        <w:t xml:space="preserve">Sửa đổi, bổ sung </w:t>
      </w:r>
      <w:r w:rsidRPr="008C5F7E">
        <w:rPr>
          <w:color w:val="000000"/>
          <w:sz w:val="28"/>
          <w:szCs w:val="28"/>
        </w:rPr>
        <w:t xml:space="preserve">Quyết định </w:t>
      </w:r>
      <w:r>
        <w:rPr>
          <w:color w:val="000000"/>
          <w:sz w:val="28"/>
          <w:szCs w:val="28"/>
        </w:rPr>
        <w:t xml:space="preserve">số 90/2025/QĐ-UBND để phù hợp với quy định của </w:t>
      </w:r>
      <w:r w:rsidRPr="003A261D">
        <w:rPr>
          <w:bCs/>
          <w:iCs/>
          <w:sz w:val="28"/>
          <w:szCs w:val="28"/>
        </w:rPr>
        <w:t>Thông tư số 21/2026/TT-BXD ngày 15/5/2026 của Bộ Xây dựng</w:t>
      </w:r>
      <w:r w:rsidR="005B00BC">
        <w:rPr>
          <w:bCs/>
          <w:iCs/>
          <w:sz w:val="28"/>
          <w:szCs w:val="28"/>
        </w:rPr>
        <w:t xml:space="preserve"> và văn bản pháp luật về đường thuỷ nội địa.</w:t>
      </w:r>
    </w:p>
    <w:p w14:paraId="598CB8B3" w14:textId="4311F5C3" w:rsidR="008B1916" w:rsidRPr="00CE784B" w:rsidRDefault="008B1916" w:rsidP="008B1916">
      <w:pPr>
        <w:tabs>
          <w:tab w:val="right" w:leader="dot" w:pos="7920"/>
        </w:tabs>
        <w:spacing w:before="60" w:line="276" w:lineRule="auto"/>
        <w:ind w:firstLine="720"/>
        <w:jc w:val="both"/>
        <w:rPr>
          <w:b/>
          <w:sz w:val="28"/>
          <w:szCs w:val="28"/>
        </w:rPr>
      </w:pPr>
      <w:r w:rsidRPr="00CE784B">
        <w:rPr>
          <w:b/>
          <w:sz w:val="28"/>
          <w:szCs w:val="28"/>
        </w:rPr>
        <w:t>2. Quan điểm xây dựng dự thảo văn bản</w:t>
      </w:r>
    </w:p>
    <w:p w14:paraId="0696992D" w14:textId="77777777" w:rsidR="008B1916" w:rsidRPr="00CE784B" w:rsidRDefault="008B1916" w:rsidP="008B1916">
      <w:pPr>
        <w:tabs>
          <w:tab w:val="right" w:leader="dot" w:pos="7920"/>
        </w:tabs>
        <w:spacing w:before="60" w:after="120" w:line="276" w:lineRule="auto"/>
        <w:ind w:firstLine="720"/>
        <w:jc w:val="both"/>
        <w:rPr>
          <w:rStyle w:val="fontstyle01"/>
          <w:b/>
          <w:color w:val="FF0000"/>
        </w:rPr>
      </w:pPr>
      <w:r>
        <w:rPr>
          <w:rStyle w:val="fontstyle01"/>
        </w:rPr>
        <w:t>- Việc xây dựng dự thảo đảm bảo tính đồng bộ, thống nhất của hệ thống pháp luật, tính hợp hiến, hợp pháp và tình hình thực tiễn thực hiện nhiệm vụ này.</w:t>
      </w:r>
    </w:p>
    <w:p w14:paraId="5A7F0746" w14:textId="77777777" w:rsidR="008B1916" w:rsidRDefault="008B1916" w:rsidP="008B1916">
      <w:pPr>
        <w:tabs>
          <w:tab w:val="right" w:leader="dot" w:pos="7920"/>
        </w:tabs>
        <w:spacing w:before="60" w:after="120" w:line="276" w:lineRule="auto"/>
        <w:ind w:firstLine="720"/>
        <w:jc w:val="both"/>
      </w:pPr>
      <w:r>
        <w:rPr>
          <w:rStyle w:val="fontstyle01"/>
        </w:rPr>
        <w:lastRenderedPageBreak/>
        <w:t>- Phải đảm bảo đúng trình tự, thủ tục Luật Ban hành văn bản quy phạm pháp luật và các Nghị định hướng dẫn thi hành.</w:t>
      </w:r>
      <w:r>
        <w:t xml:space="preserve"> </w:t>
      </w:r>
    </w:p>
    <w:p w14:paraId="5646DD8C" w14:textId="77777777" w:rsidR="008B1916" w:rsidRDefault="008B1916" w:rsidP="008B1916">
      <w:pPr>
        <w:tabs>
          <w:tab w:val="left" w:pos="567"/>
        </w:tabs>
        <w:spacing w:before="60" w:after="120" w:line="276" w:lineRule="auto"/>
        <w:ind w:firstLine="720"/>
        <w:jc w:val="both"/>
        <w:rPr>
          <w:b/>
          <w:sz w:val="28"/>
          <w:szCs w:val="28"/>
        </w:rPr>
      </w:pPr>
      <w:r w:rsidRPr="00CE784B">
        <w:rPr>
          <w:b/>
          <w:bCs/>
          <w:color w:val="000000"/>
          <w:sz w:val="28"/>
          <w:szCs w:val="28"/>
        </w:rPr>
        <w:t xml:space="preserve">III. </w:t>
      </w:r>
      <w:r>
        <w:rPr>
          <w:b/>
          <w:sz w:val="28"/>
          <w:szCs w:val="28"/>
        </w:rPr>
        <w:t>QUÁ TRÌNH XÂY DỰNG DỰ THẢO QUYẾT ĐỊNH</w:t>
      </w:r>
    </w:p>
    <w:p w14:paraId="77AE2AE2" w14:textId="5A4B78B4" w:rsidR="008B1916" w:rsidRPr="004304F9" w:rsidRDefault="008B1916" w:rsidP="00A32419">
      <w:pPr>
        <w:widowControl w:val="0"/>
        <w:tabs>
          <w:tab w:val="left" w:pos="567"/>
          <w:tab w:val="right" w:leader="dot" w:pos="7920"/>
        </w:tabs>
        <w:spacing w:before="60" w:after="120" w:line="276" w:lineRule="auto"/>
        <w:ind w:firstLine="720"/>
        <w:jc w:val="both"/>
        <w:rPr>
          <w:sz w:val="28"/>
          <w:szCs w:val="28"/>
        </w:rPr>
      </w:pPr>
      <w:r>
        <w:rPr>
          <w:sz w:val="28"/>
          <w:szCs w:val="28"/>
        </w:rPr>
        <w:t xml:space="preserve">- Sở Xây dựng có Văn bản số </w:t>
      </w:r>
      <w:r w:rsidR="00A32419">
        <w:rPr>
          <w:sz w:val="28"/>
          <w:szCs w:val="28"/>
        </w:rPr>
        <w:t>6276</w:t>
      </w:r>
      <w:r w:rsidRPr="00B70E31">
        <w:rPr>
          <w:sz w:val="28"/>
          <w:szCs w:val="28"/>
        </w:rPr>
        <w:t>/SXD-QLHT ngày 1</w:t>
      </w:r>
      <w:r w:rsidR="00A32419">
        <w:rPr>
          <w:sz w:val="28"/>
          <w:szCs w:val="28"/>
        </w:rPr>
        <w:t>6/10</w:t>
      </w:r>
      <w:r w:rsidRPr="00B70E31">
        <w:rPr>
          <w:sz w:val="28"/>
          <w:szCs w:val="28"/>
        </w:rPr>
        <w:t>/2026</w:t>
      </w:r>
      <w:r>
        <w:rPr>
          <w:sz w:val="28"/>
          <w:szCs w:val="28"/>
        </w:rPr>
        <w:t xml:space="preserve"> gửi Sở Tư pháp góp ý Văn bản đăng ký xây dựng Văn bản QPPL; trên cơ sở ý kiến của Sở Tư pháp tại Văn bản số </w:t>
      </w:r>
      <w:r w:rsidR="00A32419">
        <w:rPr>
          <w:sz w:val="28"/>
          <w:szCs w:val="28"/>
        </w:rPr>
        <w:t>2865/STP-XDPL ngày 20/10/2026</w:t>
      </w:r>
      <w:r>
        <w:rPr>
          <w:sz w:val="28"/>
          <w:szCs w:val="28"/>
        </w:rPr>
        <w:t xml:space="preserve">; Sở Xây dựng đã có Tờ trình số </w:t>
      </w:r>
      <w:r w:rsidR="00783985">
        <w:rPr>
          <w:sz w:val="28"/>
          <w:szCs w:val="28"/>
        </w:rPr>
        <w:t>6384</w:t>
      </w:r>
      <w:r>
        <w:rPr>
          <w:sz w:val="28"/>
          <w:szCs w:val="28"/>
        </w:rPr>
        <w:t xml:space="preserve">/TTr-SXD ngày </w:t>
      </w:r>
      <w:r w:rsidR="00783985">
        <w:rPr>
          <w:sz w:val="28"/>
          <w:szCs w:val="28"/>
        </w:rPr>
        <w:t>21/10/</w:t>
      </w:r>
      <w:r w:rsidRPr="004304F9">
        <w:rPr>
          <w:sz w:val="28"/>
          <w:szCs w:val="28"/>
        </w:rPr>
        <w:t xml:space="preserve">2026 về việc đăng ký xây dựng Quyết định </w:t>
      </w:r>
      <w:r w:rsidR="00783985">
        <w:rPr>
          <w:sz w:val="28"/>
          <w:szCs w:val="28"/>
        </w:rPr>
        <w:t>quy phạm pháp luật,</w:t>
      </w:r>
    </w:p>
    <w:p w14:paraId="6FB016EF" w14:textId="3AE74517" w:rsidR="008B1916" w:rsidRDefault="008B1916" w:rsidP="008B1916">
      <w:pPr>
        <w:widowControl w:val="0"/>
        <w:tabs>
          <w:tab w:val="left" w:pos="567"/>
          <w:tab w:val="right" w:leader="dot" w:pos="7920"/>
        </w:tabs>
        <w:spacing w:before="60" w:after="120" w:line="276" w:lineRule="auto"/>
        <w:ind w:firstLine="720"/>
        <w:jc w:val="both"/>
        <w:rPr>
          <w:color w:val="000000" w:themeColor="text1"/>
          <w:sz w:val="28"/>
          <w:szCs w:val="28"/>
        </w:rPr>
      </w:pPr>
      <w:r>
        <w:rPr>
          <w:sz w:val="28"/>
          <w:szCs w:val="28"/>
        </w:rPr>
        <w:t xml:space="preserve">- Ngày </w:t>
      </w:r>
      <w:r w:rsidR="005806DF">
        <w:rPr>
          <w:sz w:val="28"/>
          <w:szCs w:val="28"/>
        </w:rPr>
        <w:t>26/10/2026</w:t>
      </w:r>
      <w:r>
        <w:rPr>
          <w:sz w:val="28"/>
          <w:szCs w:val="28"/>
        </w:rPr>
        <w:t xml:space="preserve">, UBND tỉnh có Văn bản số </w:t>
      </w:r>
      <w:r w:rsidR="005806DF">
        <w:rPr>
          <w:sz w:val="28"/>
          <w:szCs w:val="28"/>
        </w:rPr>
        <w:t>11053</w:t>
      </w:r>
      <w:r>
        <w:rPr>
          <w:sz w:val="28"/>
          <w:szCs w:val="28"/>
        </w:rPr>
        <w:t>/UBND-</w:t>
      </w:r>
      <w:r w:rsidR="005806DF">
        <w:rPr>
          <w:sz w:val="28"/>
          <w:szCs w:val="28"/>
        </w:rPr>
        <w:t>XD</w:t>
      </w:r>
      <w:r>
        <w:rPr>
          <w:sz w:val="28"/>
          <w:szCs w:val="28"/>
        </w:rPr>
        <w:t xml:space="preserve"> về việc cho chủ trương xây dựng Quyết định </w:t>
      </w:r>
      <w:r w:rsidR="005806DF">
        <w:rPr>
          <w:color w:val="000000" w:themeColor="text1"/>
          <w:sz w:val="28"/>
          <w:szCs w:val="28"/>
        </w:rPr>
        <w:t>quy phạm pháp luật</w:t>
      </w:r>
      <w:r w:rsidR="00FB78FC">
        <w:rPr>
          <w:color w:val="000000" w:themeColor="text1"/>
          <w:sz w:val="28"/>
          <w:szCs w:val="28"/>
        </w:rPr>
        <w:t>.</w:t>
      </w:r>
    </w:p>
    <w:p w14:paraId="56CD8B99" w14:textId="149174A0" w:rsidR="008B1916" w:rsidRDefault="008B1916" w:rsidP="008B1916">
      <w:pPr>
        <w:spacing w:before="60" w:line="276" w:lineRule="auto"/>
        <w:ind w:firstLine="720"/>
        <w:jc w:val="both"/>
        <w:rPr>
          <w:sz w:val="28"/>
          <w:szCs w:val="28"/>
        </w:rPr>
      </w:pPr>
      <w:r>
        <w:rPr>
          <w:color w:val="000000" w:themeColor="text1"/>
          <w:sz w:val="28"/>
          <w:szCs w:val="28"/>
        </w:rPr>
        <w:t xml:space="preserve">- Sở Xây dựng đã xây dựng dự thảo Quyết định, tổ chức lấy ý kiến tại </w:t>
      </w:r>
      <w:r w:rsidR="000A4F9D" w:rsidRPr="00F92C8F">
        <w:rPr>
          <w:sz w:val="28"/>
          <w:szCs w:val="28"/>
          <w:lang w:val="nl-NL"/>
        </w:rPr>
        <w:t>V</w:t>
      </w:r>
      <w:r w:rsidR="000A4F9D" w:rsidRPr="00F92C8F">
        <w:rPr>
          <w:rFonts w:hint="eastAsia"/>
          <w:sz w:val="28"/>
          <w:szCs w:val="28"/>
          <w:lang w:val="nl-NL"/>
        </w:rPr>
        <w:t>ă</w:t>
      </w:r>
      <w:r w:rsidR="000A4F9D" w:rsidRPr="00F92C8F">
        <w:rPr>
          <w:sz w:val="28"/>
          <w:szCs w:val="28"/>
          <w:lang w:val="nl-NL"/>
        </w:rPr>
        <w:t xml:space="preserve">n bản số </w:t>
      </w:r>
      <w:r w:rsidR="00FB78FC">
        <w:rPr>
          <w:sz w:val="28"/>
          <w:szCs w:val="28"/>
          <w:lang w:val="nl-NL"/>
        </w:rPr>
        <w:t xml:space="preserve">   </w:t>
      </w:r>
      <w:r w:rsidR="000A4F9D" w:rsidRPr="00F92C8F">
        <w:rPr>
          <w:sz w:val="28"/>
          <w:szCs w:val="28"/>
          <w:lang w:val="nl-NL"/>
        </w:rPr>
        <w:t xml:space="preserve">/SXD-QLHT ngày </w:t>
      </w:r>
      <w:r w:rsidR="00FB78FC">
        <w:rPr>
          <w:sz w:val="28"/>
          <w:szCs w:val="28"/>
          <w:lang w:val="nl-NL"/>
        </w:rPr>
        <w:t xml:space="preserve">04/11/2026; </w:t>
      </w:r>
      <w:r>
        <w:rPr>
          <w:color w:val="000000" w:themeColor="text1"/>
          <w:sz w:val="28"/>
          <w:szCs w:val="28"/>
        </w:rPr>
        <w:t xml:space="preserve">đồng thời thực hiện </w:t>
      </w:r>
      <w:r w:rsidRPr="00FC0913">
        <w:rPr>
          <w:sz w:val="28"/>
          <w:szCs w:val="28"/>
        </w:rPr>
        <w:t xml:space="preserve">đăng tải lên Cổng thông tin điện tử của tỉnh để lấy ý kiến </w:t>
      </w:r>
      <w:r>
        <w:rPr>
          <w:sz w:val="28"/>
          <w:szCs w:val="28"/>
        </w:rPr>
        <w:t>n</w:t>
      </w:r>
      <w:r w:rsidRPr="00FC0913">
        <w:rPr>
          <w:sz w:val="28"/>
          <w:szCs w:val="28"/>
        </w:rPr>
        <w:t>hân dân tham gia</w:t>
      </w:r>
      <w:r>
        <w:rPr>
          <w:sz w:val="28"/>
          <w:szCs w:val="28"/>
        </w:rPr>
        <w:t>.</w:t>
      </w:r>
    </w:p>
    <w:p w14:paraId="2671576F" w14:textId="1E535E50" w:rsidR="008B1916" w:rsidRPr="00FC0913" w:rsidRDefault="008B1916" w:rsidP="008B1916">
      <w:pPr>
        <w:spacing w:before="60" w:line="276" w:lineRule="auto"/>
        <w:ind w:firstLine="720"/>
        <w:jc w:val="both"/>
        <w:rPr>
          <w:sz w:val="28"/>
          <w:szCs w:val="28"/>
        </w:rPr>
      </w:pPr>
      <w:r>
        <w:rPr>
          <w:sz w:val="28"/>
          <w:szCs w:val="28"/>
        </w:rPr>
        <w:t>-</w:t>
      </w:r>
      <w:r w:rsidRPr="00FC0913">
        <w:rPr>
          <w:sz w:val="28"/>
          <w:szCs w:val="28"/>
        </w:rPr>
        <w:t xml:space="preserve"> Sở </w:t>
      </w:r>
      <w:r>
        <w:rPr>
          <w:sz w:val="28"/>
          <w:szCs w:val="28"/>
        </w:rPr>
        <w:t>X</w:t>
      </w:r>
      <w:r w:rsidRPr="00395416">
        <w:rPr>
          <w:sz w:val="28"/>
          <w:szCs w:val="28"/>
        </w:rPr>
        <w:t>â</w:t>
      </w:r>
      <w:r>
        <w:rPr>
          <w:sz w:val="28"/>
          <w:szCs w:val="28"/>
        </w:rPr>
        <w:t>y d</w:t>
      </w:r>
      <w:r w:rsidRPr="00395416">
        <w:rPr>
          <w:sz w:val="28"/>
          <w:szCs w:val="28"/>
        </w:rPr>
        <w:t>ựng</w:t>
      </w:r>
      <w:r w:rsidRPr="00FC0913">
        <w:rPr>
          <w:sz w:val="28"/>
          <w:szCs w:val="28"/>
        </w:rPr>
        <w:t xml:space="preserve"> đã tổng hợp, tiếp thu, giải trình ý kiến góp ý của các </w:t>
      </w:r>
      <w:r>
        <w:rPr>
          <w:sz w:val="28"/>
          <w:szCs w:val="28"/>
        </w:rPr>
        <w:t xml:space="preserve">cơ quan, </w:t>
      </w:r>
      <w:r w:rsidRPr="00FC0913">
        <w:rPr>
          <w:sz w:val="28"/>
          <w:szCs w:val="28"/>
        </w:rPr>
        <w:t>đơn vị</w:t>
      </w:r>
      <w:r>
        <w:rPr>
          <w:sz w:val="28"/>
          <w:szCs w:val="28"/>
        </w:rPr>
        <w:t>, địa phương</w:t>
      </w:r>
      <w:r w:rsidRPr="00FC0913">
        <w:rPr>
          <w:sz w:val="28"/>
          <w:szCs w:val="28"/>
        </w:rPr>
        <w:t xml:space="preserve"> tại Báo cáo </w:t>
      </w:r>
      <w:r>
        <w:rPr>
          <w:sz w:val="28"/>
          <w:szCs w:val="28"/>
        </w:rPr>
        <w:t>k</w:t>
      </w:r>
      <w:r w:rsidRPr="00395416">
        <w:rPr>
          <w:sz w:val="28"/>
          <w:szCs w:val="28"/>
        </w:rPr>
        <w:t>è</w:t>
      </w:r>
      <w:r>
        <w:rPr>
          <w:sz w:val="28"/>
          <w:szCs w:val="28"/>
        </w:rPr>
        <w:t>m theo t</w:t>
      </w:r>
      <w:r w:rsidRPr="00395416">
        <w:rPr>
          <w:sz w:val="28"/>
          <w:szCs w:val="28"/>
        </w:rPr>
        <w:t>ờ</w:t>
      </w:r>
      <w:r>
        <w:rPr>
          <w:sz w:val="28"/>
          <w:szCs w:val="28"/>
        </w:rPr>
        <w:t xml:space="preserve"> tr</w:t>
      </w:r>
      <w:r w:rsidRPr="00395416">
        <w:rPr>
          <w:sz w:val="28"/>
          <w:szCs w:val="28"/>
        </w:rPr>
        <w:t>ình</w:t>
      </w:r>
      <w:r>
        <w:rPr>
          <w:sz w:val="28"/>
          <w:szCs w:val="28"/>
        </w:rPr>
        <w:t>; b</w:t>
      </w:r>
      <w:r w:rsidRPr="00FC0913">
        <w:rPr>
          <w:sz w:val="28"/>
          <w:szCs w:val="28"/>
        </w:rPr>
        <w:t>an hành</w:t>
      </w:r>
      <w:r>
        <w:rPr>
          <w:sz w:val="28"/>
          <w:szCs w:val="28"/>
        </w:rPr>
        <w:t xml:space="preserve"> Văn bản</w:t>
      </w:r>
      <w:r w:rsidRPr="00FC0913">
        <w:rPr>
          <w:sz w:val="28"/>
          <w:szCs w:val="28"/>
        </w:rPr>
        <w:t xml:space="preserve"> số</w:t>
      </w:r>
      <w:r>
        <w:rPr>
          <w:sz w:val="28"/>
          <w:szCs w:val="28"/>
        </w:rPr>
        <w:t xml:space="preserve"> </w:t>
      </w:r>
      <w:r w:rsidR="00127CA6">
        <w:rPr>
          <w:sz w:val="28"/>
          <w:szCs w:val="28"/>
        </w:rPr>
        <w:t xml:space="preserve">   </w:t>
      </w:r>
      <w:r>
        <w:rPr>
          <w:sz w:val="28"/>
          <w:szCs w:val="28"/>
        </w:rPr>
        <w:t>/SXD-QLHT ngà</w:t>
      </w:r>
      <w:r w:rsidR="00693813">
        <w:rPr>
          <w:sz w:val="28"/>
          <w:szCs w:val="28"/>
        </w:rPr>
        <w:t xml:space="preserve">y </w:t>
      </w:r>
      <w:r w:rsidR="00127CA6">
        <w:rPr>
          <w:sz w:val="28"/>
          <w:szCs w:val="28"/>
        </w:rPr>
        <w:t xml:space="preserve">  /11</w:t>
      </w:r>
      <w:r w:rsidRPr="00FC0913">
        <w:rPr>
          <w:sz w:val="28"/>
          <w:szCs w:val="28"/>
        </w:rPr>
        <w:t>/202</w:t>
      </w:r>
      <w:r>
        <w:rPr>
          <w:sz w:val="28"/>
          <w:szCs w:val="28"/>
        </w:rPr>
        <w:t>6</w:t>
      </w:r>
      <w:r w:rsidRPr="00FC0913">
        <w:rPr>
          <w:sz w:val="28"/>
          <w:szCs w:val="28"/>
        </w:rPr>
        <w:t xml:space="preserve"> về việc đề nghị thẩm định dự thảo văn bản quy phạm pháp luật (kèm theo hồ sơ thẩm định) gửi Sở Tư pháp để thẩm định dự thảo Quyết định.</w:t>
      </w:r>
    </w:p>
    <w:p w14:paraId="6533F18C" w14:textId="360C4D90" w:rsidR="008B1916" w:rsidRDefault="008B1916" w:rsidP="00D00659">
      <w:pPr>
        <w:spacing w:before="60" w:line="276" w:lineRule="auto"/>
        <w:ind w:firstLine="720"/>
        <w:jc w:val="both"/>
        <w:rPr>
          <w:sz w:val="28"/>
          <w:szCs w:val="28"/>
        </w:rPr>
      </w:pPr>
      <w:r>
        <w:rPr>
          <w:sz w:val="28"/>
          <w:szCs w:val="28"/>
        </w:rPr>
        <w:t xml:space="preserve">- </w:t>
      </w:r>
      <w:r w:rsidRPr="00FC0913">
        <w:rPr>
          <w:sz w:val="28"/>
          <w:szCs w:val="28"/>
        </w:rPr>
        <w:t>Ngày</w:t>
      </w:r>
      <w:r w:rsidR="00127CA6">
        <w:rPr>
          <w:sz w:val="28"/>
          <w:szCs w:val="28"/>
        </w:rPr>
        <w:t xml:space="preserve">   /1</w:t>
      </w:r>
      <w:r w:rsidR="008607BF">
        <w:rPr>
          <w:sz w:val="28"/>
          <w:szCs w:val="28"/>
        </w:rPr>
        <w:t>1</w:t>
      </w:r>
      <w:r w:rsidR="00127CA6">
        <w:rPr>
          <w:sz w:val="28"/>
          <w:szCs w:val="28"/>
        </w:rPr>
        <w:t>/2026</w:t>
      </w:r>
      <w:r w:rsidRPr="00FC0913">
        <w:rPr>
          <w:sz w:val="28"/>
          <w:szCs w:val="28"/>
        </w:rPr>
        <w:t>, Sở Tư pháp ban hành Báo cáo thẩm định số</w:t>
      </w:r>
      <w:r w:rsidR="00693813">
        <w:rPr>
          <w:sz w:val="28"/>
          <w:szCs w:val="28"/>
        </w:rPr>
        <w:t xml:space="preserve"> </w:t>
      </w:r>
      <w:r w:rsidR="00127CA6">
        <w:rPr>
          <w:sz w:val="28"/>
          <w:szCs w:val="28"/>
        </w:rPr>
        <w:t xml:space="preserve">    </w:t>
      </w:r>
      <w:r w:rsidR="00693813">
        <w:rPr>
          <w:sz w:val="28"/>
          <w:szCs w:val="28"/>
        </w:rPr>
        <w:t>/</w:t>
      </w:r>
      <w:r w:rsidRPr="00FC0913">
        <w:rPr>
          <w:sz w:val="28"/>
          <w:szCs w:val="28"/>
        </w:rPr>
        <w:t>BC</w:t>
      </w:r>
      <w:r>
        <w:rPr>
          <w:sz w:val="28"/>
          <w:szCs w:val="28"/>
        </w:rPr>
        <w:t>-</w:t>
      </w:r>
      <w:r w:rsidRPr="00FC0913">
        <w:rPr>
          <w:sz w:val="28"/>
          <w:szCs w:val="28"/>
        </w:rPr>
        <w:t xml:space="preserve">STP về việc </w:t>
      </w:r>
      <w:r>
        <w:rPr>
          <w:sz w:val="28"/>
          <w:szCs w:val="28"/>
        </w:rPr>
        <w:t xml:space="preserve">thẩm định dự thảo Quyết định. Sở Xây dựng đã tiếp thu, </w:t>
      </w:r>
      <w:r w:rsidRPr="00FC0913">
        <w:rPr>
          <w:sz w:val="28"/>
          <w:szCs w:val="28"/>
        </w:rPr>
        <w:t>chỉnh sửa và hoàn thiện dự thảo Quyết định, hồ sơ trình UBND tỉnh xem xét, ban hành theo quy định.</w:t>
      </w:r>
    </w:p>
    <w:p w14:paraId="14C678DB" w14:textId="77777777" w:rsidR="008B1916" w:rsidRDefault="008B1916" w:rsidP="00D00659">
      <w:pPr>
        <w:tabs>
          <w:tab w:val="right" w:leader="dot" w:pos="7920"/>
        </w:tabs>
        <w:spacing w:before="60" w:line="276" w:lineRule="auto"/>
        <w:ind w:firstLine="720"/>
        <w:jc w:val="both"/>
        <w:rPr>
          <w:b/>
          <w:bCs/>
          <w:color w:val="000000"/>
          <w:sz w:val="28"/>
          <w:szCs w:val="28"/>
        </w:rPr>
      </w:pPr>
      <w:r>
        <w:rPr>
          <w:b/>
          <w:bCs/>
          <w:color w:val="000000"/>
          <w:sz w:val="28"/>
          <w:szCs w:val="28"/>
        </w:rPr>
        <w:t xml:space="preserve">IV. </w:t>
      </w:r>
      <w:r w:rsidRPr="001A061E">
        <w:rPr>
          <w:b/>
          <w:spacing w:val="-4"/>
          <w:sz w:val="28"/>
          <w:szCs w:val="28"/>
        </w:rPr>
        <w:t>BỐ CỤC VÀ NỘI DUNG CƠ BẢN CỦA DỰ THẢO VĂN BẢN</w:t>
      </w:r>
    </w:p>
    <w:p w14:paraId="69FA78A4" w14:textId="77777777" w:rsidR="00524C74" w:rsidRPr="00D00659" w:rsidRDefault="00524C74" w:rsidP="00D00659">
      <w:pPr>
        <w:pStyle w:val="Noidung"/>
        <w:spacing w:line="276" w:lineRule="auto"/>
        <w:rPr>
          <w:bCs/>
          <w:szCs w:val="28"/>
        </w:rPr>
      </w:pPr>
      <w:r w:rsidRPr="00D00659">
        <w:rPr>
          <w:bCs/>
          <w:szCs w:val="28"/>
        </w:rPr>
        <w:t>Điều 1. Sửa đổi, bổ sung một số điều của Quyết định số 90/2025/QĐ-UBND ngày 09/12/2025 về việc phân cấp một số nội dung quản lý hoạt động giao thông đường thủy nội địa trên địa bàn tỉnh Hà Tĩnh, như sau:</w:t>
      </w:r>
    </w:p>
    <w:p w14:paraId="48F31D78" w14:textId="77777777" w:rsidR="00524C74" w:rsidRPr="00C3742B" w:rsidRDefault="00524C74" w:rsidP="00524C74">
      <w:pPr>
        <w:pStyle w:val="Noidung"/>
        <w:spacing w:line="276" w:lineRule="auto"/>
        <w:rPr>
          <w:bCs/>
          <w:spacing w:val="6"/>
          <w:szCs w:val="28"/>
        </w:rPr>
      </w:pPr>
      <w:r w:rsidRPr="00C3742B">
        <w:rPr>
          <w:szCs w:val="28"/>
        </w:rPr>
        <w:t xml:space="preserve">1. </w:t>
      </w:r>
      <w:r w:rsidRPr="00C3742B">
        <w:rPr>
          <w:bCs/>
          <w:spacing w:val="6"/>
          <w:szCs w:val="28"/>
        </w:rPr>
        <w:t>Sửa đổi điểm b khoản 2 Điều 3 Quyết định, như sau: “Chấp thuận phương án bảo đảm an toàn giao thông theo quy định tại điểm c khoản 3 Điều 38 Thông tư số 21/2026/TT-BXD ngày 15/5/2026 của Bộ Xây dựng quy định về quản lý kết cấu hạ tầng đường thuỷ nội địa”</w:t>
      </w:r>
    </w:p>
    <w:p w14:paraId="31BE6208" w14:textId="77777777" w:rsidR="00524C74" w:rsidRPr="00C3742B" w:rsidRDefault="00524C74" w:rsidP="00524C74">
      <w:pPr>
        <w:pStyle w:val="Noidung"/>
        <w:spacing w:line="276" w:lineRule="auto"/>
        <w:rPr>
          <w:bCs/>
          <w:spacing w:val="6"/>
          <w:szCs w:val="28"/>
        </w:rPr>
      </w:pPr>
      <w:r w:rsidRPr="00C3742B">
        <w:rPr>
          <w:bCs/>
          <w:spacing w:val="6"/>
          <w:szCs w:val="28"/>
        </w:rPr>
        <w:t>2. Sửa đổi, bổ sung điểm d khoản 1 Điều 4 Quyết định, như sau: “Tổ chức thực hiện các nội dung được phân cấp tại khoản 1 Điều 3 Quyết định này và các quy định của pháp luật về đường thuỷ nội địa”.</w:t>
      </w:r>
    </w:p>
    <w:p w14:paraId="6FC393C9" w14:textId="77777777" w:rsidR="00524C74" w:rsidRDefault="00524C74" w:rsidP="00524C74">
      <w:pPr>
        <w:pStyle w:val="Noidung"/>
        <w:spacing w:line="276" w:lineRule="auto"/>
        <w:rPr>
          <w:bCs/>
          <w:spacing w:val="6"/>
          <w:szCs w:val="28"/>
        </w:rPr>
      </w:pPr>
      <w:r w:rsidRPr="00C3742B">
        <w:rPr>
          <w:bCs/>
          <w:spacing w:val="6"/>
          <w:szCs w:val="28"/>
        </w:rPr>
        <w:t>3. Sửa đổi, bổ sung điềm c khoản 2 Điều 4, như sau: “Tổ chức thực hiện các nội dung được phân cấp tại khoản 2 Điều 3 Quyết định này và các quy định của pháp luật về đường thuỷ nội địa”.</w:t>
      </w:r>
    </w:p>
    <w:p w14:paraId="3AE7A84B" w14:textId="240F9F2B" w:rsidR="00EA1141" w:rsidRPr="00EA1141" w:rsidRDefault="00EA1141" w:rsidP="00EA1141">
      <w:pPr>
        <w:pStyle w:val="Noidung"/>
        <w:spacing w:line="276" w:lineRule="auto"/>
        <w:rPr>
          <w:bCs/>
          <w:spacing w:val="6"/>
          <w:szCs w:val="28"/>
        </w:rPr>
      </w:pPr>
      <w:r>
        <w:rPr>
          <w:bCs/>
          <w:spacing w:val="6"/>
          <w:szCs w:val="28"/>
        </w:rPr>
        <w:t xml:space="preserve">4. </w:t>
      </w:r>
      <w:r w:rsidRPr="00EA1141">
        <w:rPr>
          <w:bCs/>
          <w:spacing w:val="6"/>
          <w:szCs w:val="28"/>
        </w:rPr>
        <w:t xml:space="preserve">Sửa đổi Phụ lục kèm theo </w:t>
      </w:r>
      <w:r>
        <w:rPr>
          <w:bCs/>
          <w:spacing w:val="6"/>
          <w:szCs w:val="28"/>
        </w:rPr>
        <w:t xml:space="preserve">Quyết định </w:t>
      </w:r>
      <w:r w:rsidRPr="00EA1141">
        <w:rPr>
          <w:bCs/>
          <w:spacing w:val="6"/>
          <w:szCs w:val="28"/>
        </w:rPr>
        <w:t>như sau: điểm cuối tuyến sông Ngàn Sâu là Cầu Hương Giang (km61+500).</w:t>
      </w:r>
    </w:p>
    <w:p w14:paraId="12F3AA41" w14:textId="64300C5A" w:rsidR="00EA1141" w:rsidRPr="00C3742B" w:rsidRDefault="00EA1141" w:rsidP="00524C74">
      <w:pPr>
        <w:pStyle w:val="Noidung"/>
        <w:spacing w:line="276" w:lineRule="auto"/>
        <w:rPr>
          <w:bCs/>
          <w:spacing w:val="6"/>
          <w:szCs w:val="28"/>
        </w:rPr>
      </w:pPr>
    </w:p>
    <w:p w14:paraId="3D097FC7" w14:textId="77777777" w:rsidR="00524C74" w:rsidRPr="00D00659" w:rsidRDefault="00524C74" w:rsidP="00524C74">
      <w:pPr>
        <w:pStyle w:val="Noidung"/>
        <w:spacing w:line="276" w:lineRule="auto"/>
        <w:rPr>
          <w:spacing w:val="6"/>
          <w:szCs w:val="28"/>
        </w:rPr>
      </w:pPr>
      <w:r w:rsidRPr="00D00659">
        <w:rPr>
          <w:spacing w:val="6"/>
          <w:szCs w:val="28"/>
        </w:rPr>
        <w:lastRenderedPageBreak/>
        <w:t>Điều 2. Điều khoản thi hành.</w:t>
      </w:r>
    </w:p>
    <w:p w14:paraId="3077D594" w14:textId="77777777" w:rsidR="00524C74" w:rsidRDefault="00524C74" w:rsidP="00524C74">
      <w:pPr>
        <w:pStyle w:val="Noidung"/>
        <w:spacing w:line="276" w:lineRule="auto"/>
        <w:rPr>
          <w:bCs/>
          <w:spacing w:val="6"/>
          <w:szCs w:val="28"/>
        </w:rPr>
      </w:pPr>
      <w:r>
        <w:rPr>
          <w:bCs/>
          <w:spacing w:val="6"/>
          <w:szCs w:val="28"/>
        </w:rPr>
        <w:t>1. Quyết định có hiệu lực thi hành kể từ ngày…</w:t>
      </w:r>
    </w:p>
    <w:p w14:paraId="004951E8" w14:textId="77777777" w:rsidR="00524C74" w:rsidRDefault="00524C74" w:rsidP="00524C74">
      <w:pPr>
        <w:pStyle w:val="Noidung"/>
        <w:spacing w:line="276" w:lineRule="auto"/>
        <w:rPr>
          <w:szCs w:val="28"/>
        </w:rPr>
      </w:pPr>
      <w:r>
        <w:rPr>
          <w:bCs/>
          <w:spacing w:val="6"/>
          <w:szCs w:val="28"/>
        </w:rPr>
        <w:t xml:space="preserve">2. </w:t>
      </w:r>
      <w:r w:rsidRPr="00B316BF">
        <w:rPr>
          <w:bCs/>
          <w:iCs/>
          <w:spacing w:val="6"/>
          <w:szCs w:val="28"/>
        </w:rPr>
        <w:t>Trường hợp các văn bản quy phạm pháp luật dẫn chiếu tại Quyết định này được sửa đổi, bổ sung, thay thế thì thực hiện theo quy định tương ứng tại văn bản sửa đổi, bổ sung, thay thế đó</w:t>
      </w:r>
      <w:r>
        <w:rPr>
          <w:bCs/>
          <w:iCs/>
          <w:spacing w:val="6"/>
          <w:szCs w:val="28"/>
        </w:rPr>
        <w:t>”.</w:t>
      </w:r>
    </w:p>
    <w:p w14:paraId="0C69407C" w14:textId="77777777" w:rsidR="008B1916" w:rsidRPr="00623F19" w:rsidRDefault="008B1916" w:rsidP="008B1916">
      <w:pPr>
        <w:tabs>
          <w:tab w:val="right" w:leader="dot" w:pos="7920"/>
        </w:tabs>
        <w:spacing w:before="60"/>
        <w:ind w:firstLine="720"/>
        <w:jc w:val="both"/>
        <w:rPr>
          <w:sz w:val="28"/>
          <w:szCs w:val="28"/>
        </w:rPr>
      </w:pPr>
      <w:r w:rsidRPr="008A70C6">
        <w:rPr>
          <w:b/>
          <w:bCs/>
          <w:color w:val="000000"/>
          <w:sz w:val="28"/>
          <w:szCs w:val="28"/>
          <w:lang w:val="en"/>
        </w:rPr>
        <w:t>V</w:t>
      </w:r>
      <w:r>
        <w:rPr>
          <w:b/>
          <w:bCs/>
          <w:color w:val="000000"/>
          <w:sz w:val="28"/>
          <w:szCs w:val="28"/>
          <w:lang w:val="en"/>
        </w:rPr>
        <w:t>.</w:t>
      </w:r>
      <w:r w:rsidRPr="008A70C6">
        <w:rPr>
          <w:b/>
          <w:bCs/>
          <w:color w:val="000000"/>
          <w:sz w:val="28"/>
          <w:szCs w:val="28"/>
          <w:lang w:val="en"/>
        </w:rPr>
        <w:t xml:space="preserve"> D</w:t>
      </w:r>
      <w:r w:rsidRPr="008A70C6">
        <w:rPr>
          <w:b/>
          <w:bCs/>
          <w:color w:val="000000"/>
          <w:sz w:val="28"/>
          <w:szCs w:val="28"/>
          <w:lang w:val="vi-VN"/>
        </w:rPr>
        <w:t xml:space="preserve">Ự KIẾN </w:t>
      </w:r>
      <w:r w:rsidRPr="008A70C6">
        <w:rPr>
          <w:b/>
          <w:bCs/>
          <w:color w:val="000000"/>
          <w:sz w:val="28"/>
          <w:szCs w:val="28"/>
        </w:rPr>
        <w:t>TH</w:t>
      </w:r>
      <w:r w:rsidRPr="008A70C6">
        <w:rPr>
          <w:b/>
          <w:bCs/>
          <w:color w:val="000000"/>
          <w:sz w:val="28"/>
          <w:szCs w:val="28"/>
          <w:lang w:val="vi-VN"/>
        </w:rPr>
        <w:t>ỜI GIAN TR</w:t>
      </w:r>
      <w:r w:rsidRPr="008A70C6">
        <w:rPr>
          <w:b/>
          <w:bCs/>
          <w:color w:val="000000"/>
          <w:sz w:val="28"/>
          <w:szCs w:val="28"/>
        </w:rPr>
        <w:t>ÌNH BAN HÀNH</w:t>
      </w:r>
    </w:p>
    <w:p w14:paraId="3CDB93C3" w14:textId="46CA0B2F" w:rsidR="008B1916" w:rsidRDefault="008B1916" w:rsidP="008B1916">
      <w:pPr>
        <w:pStyle w:val="NormalWeb"/>
        <w:shd w:val="clear" w:color="auto" w:fill="FFFFFF"/>
        <w:spacing w:before="60" w:beforeAutospacing="0" w:after="0" w:afterAutospacing="0"/>
        <w:ind w:firstLine="720"/>
        <w:jc w:val="both"/>
        <w:rPr>
          <w:sz w:val="28"/>
          <w:szCs w:val="28"/>
        </w:rPr>
      </w:pPr>
      <w:r>
        <w:rPr>
          <w:sz w:val="28"/>
          <w:szCs w:val="28"/>
        </w:rPr>
        <w:t>Dự kiến Quyết định được</w:t>
      </w:r>
      <w:r w:rsidRPr="008A70C6">
        <w:rPr>
          <w:sz w:val="28"/>
          <w:szCs w:val="28"/>
        </w:rPr>
        <w:t xml:space="preserve"> ban hành </w:t>
      </w:r>
      <w:r w:rsidRPr="008E3742">
        <w:rPr>
          <w:sz w:val="28"/>
          <w:szCs w:val="28"/>
        </w:rPr>
        <w:t xml:space="preserve">trong tháng </w:t>
      </w:r>
      <w:r>
        <w:rPr>
          <w:sz w:val="28"/>
          <w:szCs w:val="28"/>
        </w:rPr>
        <w:t>1</w:t>
      </w:r>
      <w:r w:rsidR="00D00659">
        <w:rPr>
          <w:sz w:val="28"/>
          <w:szCs w:val="28"/>
        </w:rPr>
        <w:t>2</w:t>
      </w:r>
      <w:r w:rsidRPr="008E3742">
        <w:rPr>
          <w:sz w:val="28"/>
          <w:szCs w:val="28"/>
        </w:rPr>
        <w:t xml:space="preserve"> năm 2026. </w:t>
      </w:r>
    </w:p>
    <w:p w14:paraId="1E21AEA8" w14:textId="0173CA23" w:rsidR="00D03650" w:rsidRDefault="008B1916" w:rsidP="00D03650">
      <w:pPr>
        <w:pStyle w:val="NormalWeb"/>
        <w:shd w:val="clear" w:color="auto" w:fill="FFFFFF"/>
        <w:spacing w:before="60" w:beforeAutospacing="0" w:after="0" w:afterAutospacing="0"/>
        <w:ind w:firstLine="720"/>
        <w:jc w:val="both"/>
        <w:rPr>
          <w:spacing w:val="-4"/>
          <w:sz w:val="28"/>
          <w:szCs w:val="28"/>
        </w:rPr>
      </w:pPr>
      <w:r w:rsidRPr="008A70C6">
        <w:rPr>
          <w:spacing w:val="-4"/>
          <w:sz w:val="28"/>
          <w:szCs w:val="28"/>
          <w:lang w:val="vi-VN"/>
        </w:rPr>
        <w:t xml:space="preserve">Trên đây là Tờ trình </w:t>
      </w:r>
      <w:r>
        <w:rPr>
          <w:spacing w:val="-4"/>
          <w:sz w:val="28"/>
          <w:szCs w:val="28"/>
        </w:rPr>
        <w:t xml:space="preserve">đề nghị ban hành </w:t>
      </w:r>
      <w:r w:rsidRPr="00146CA6">
        <w:rPr>
          <w:sz w:val="28"/>
          <w:szCs w:val="28"/>
        </w:rPr>
        <w:t>Quyết định</w:t>
      </w:r>
      <w:r w:rsidR="00D00659">
        <w:rPr>
          <w:sz w:val="28"/>
          <w:szCs w:val="28"/>
        </w:rPr>
        <w:t xml:space="preserve"> sửa đổi, bổ sung một số điều tại</w:t>
      </w:r>
      <w:r w:rsidRPr="00146CA6">
        <w:rPr>
          <w:sz w:val="28"/>
          <w:szCs w:val="28"/>
        </w:rPr>
        <w:t xml:space="preserve"> </w:t>
      </w:r>
      <w:r w:rsidR="00D00659" w:rsidRPr="00D00659">
        <w:rPr>
          <w:bCs/>
          <w:color w:val="000000" w:themeColor="text1"/>
          <w:sz w:val="28"/>
          <w:szCs w:val="28"/>
        </w:rPr>
        <w:t>Quyết định số 90/2025/QĐ-UBND ngày 09/12/2025 về việc phân cấp một số nội dung quản lý hoạt động giao thông đường thủy nội địa trên địa bàn tỉnh Hà Tĩnh</w:t>
      </w:r>
      <w:r w:rsidRPr="008A70C6">
        <w:rPr>
          <w:spacing w:val="-4"/>
          <w:sz w:val="28"/>
          <w:szCs w:val="28"/>
        </w:rPr>
        <w:t xml:space="preserve">, Sở </w:t>
      </w:r>
      <w:r>
        <w:rPr>
          <w:spacing w:val="-4"/>
          <w:sz w:val="28"/>
          <w:szCs w:val="28"/>
        </w:rPr>
        <w:t>Xây dựng</w:t>
      </w:r>
      <w:r w:rsidRPr="008A70C6">
        <w:rPr>
          <w:spacing w:val="-4"/>
          <w:sz w:val="28"/>
          <w:szCs w:val="28"/>
        </w:rPr>
        <w:t xml:space="preserve"> </w:t>
      </w:r>
      <w:r w:rsidRPr="008A70C6">
        <w:rPr>
          <w:spacing w:val="-4"/>
          <w:sz w:val="28"/>
          <w:szCs w:val="28"/>
          <w:lang w:val="vi-VN"/>
        </w:rPr>
        <w:t xml:space="preserve">kính </w:t>
      </w:r>
      <w:r w:rsidRPr="008A70C6">
        <w:rPr>
          <w:spacing w:val="-4"/>
          <w:sz w:val="28"/>
          <w:szCs w:val="28"/>
        </w:rPr>
        <w:t xml:space="preserve">đề nghị </w:t>
      </w:r>
      <w:r w:rsidRPr="008A70C6">
        <w:rPr>
          <w:sz w:val="28"/>
          <w:szCs w:val="28"/>
        </w:rPr>
        <w:t>Ủy ban nhân dân tỉnh</w:t>
      </w:r>
      <w:r w:rsidRPr="008A70C6">
        <w:rPr>
          <w:spacing w:val="-4"/>
          <w:sz w:val="28"/>
          <w:szCs w:val="28"/>
        </w:rPr>
        <w:t xml:space="preserve"> </w:t>
      </w:r>
      <w:r w:rsidRPr="008A70C6">
        <w:rPr>
          <w:spacing w:val="-4"/>
          <w:sz w:val="28"/>
          <w:szCs w:val="28"/>
          <w:lang w:val="vi-VN"/>
        </w:rPr>
        <w:t>xem xét, quyết định</w:t>
      </w:r>
      <w:r w:rsidRPr="008A70C6">
        <w:rPr>
          <w:spacing w:val="-4"/>
          <w:sz w:val="28"/>
          <w:szCs w:val="28"/>
        </w:rPr>
        <w:t>.</w:t>
      </w:r>
    </w:p>
    <w:p w14:paraId="321CA5C9" w14:textId="3C27576E" w:rsidR="00004626" w:rsidRPr="00C707EA" w:rsidRDefault="00004626" w:rsidP="00D03650">
      <w:pPr>
        <w:pStyle w:val="NormalWeb"/>
        <w:shd w:val="clear" w:color="auto" w:fill="FFFFFF"/>
        <w:spacing w:before="60" w:beforeAutospacing="0" w:after="0" w:afterAutospacing="0"/>
        <w:ind w:firstLine="720"/>
        <w:jc w:val="both"/>
        <w:rPr>
          <w:i/>
          <w:iCs/>
          <w:spacing w:val="-4"/>
          <w:sz w:val="28"/>
          <w:szCs w:val="28"/>
        </w:rPr>
      </w:pPr>
      <w:r w:rsidRPr="00C707EA">
        <w:rPr>
          <w:i/>
          <w:iCs/>
          <w:spacing w:val="-4"/>
          <w:sz w:val="28"/>
          <w:szCs w:val="28"/>
        </w:rPr>
        <w:t xml:space="preserve">(Các tài liệu gửi kèm theo Tờ trình này: dự thảo Quyết định, Báo cáo thẩm định của Sở Tư pháp, Báo cáo tiếp thu, giải trình ý kiến thẩm định, </w:t>
      </w:r>
      <w:r w:rsidR="00981535" w:rsidRPr="00C707EA">
        <w:rPr>
          <w:i/>
          <w:iCs/>
          <w:spacing w:val="-4"/>
          <w:sz w:val="28"/>
          <w:szCs w:val="28"/>
        </w:rPr>
        <w:t>Bảng</w:t>
      </w:r>
      <w:r w:rsidRPr="00C707EA">
        <w:rPr>
          <w:i/>
          <w:iCs/>
          <w:spacing w:val="-4"/>
          <w:sz w:val="28"/>
          <w:szCs w:val="28"/>
        </w:rPr>
        <w:t xml:space="preserve"> tổng hợp giải trình</w:t>
      </w:r>
      <w:r w:rsidR="00981535" w:rsidRPr="00C707EA">
        <w:rPr>
          <w:i/>
          <w:iCs/>
          <w:spacing w:val="-4"/>
          <w:sz w:val="28"/>
          <w:szCs w:val="28"/>
        </w:rPr>
        <w:t>, tiếp thu</w:t>
      </w:r>
      <w:r w:rsidRPr="00C707EA">
        <w:rPr>
          <w:i/>
          <w:iCs/>
          <w:spacing w:val="-4"/>
          <w:sz w:val="28"/>
          <w:szCs w:val="28"/>
        </w:rPr>
        <w:t xml:space="preserve"> ý kiến góp ý của các cơ quan, địa phương</w:t>
      </w:r>
      <w:r w:rsidR="00C707EA" w:rsidRPr="00C707EA">
        <w:rPr>
          <w:i/>
          <w:iCs/>
          <w:spacing w:val="-4"/>
          <w:sz w:val="28"/>
          <w:szCs w:val="28"/>
        </w:rPr>
        <w:t>)</w:t>
      </w:r>
    </w:p>
    <w:p w14:paraId="4B430CDD" w14:textId="30B15549" w:rsidR="008B1916" w:rsidRPr="00D03650" w:rsidRDefault="008B1916" w:rsidP="00D03650">
      <w:pPr>
        <w:pStyle w:val="NormalWeb"/>
        <w:shd w:val="clear" w:color="auto" w:fill="FFFFFF"/>
        <w:spacing w:before="60" w:beforeAutospacing="0" w:after="0" w:afterAutospacing="0"/>
        <w:ind w:firstLine="720"/>
        <w:jc w:val="both"/>
        <w:rPr>
          <w:iCs/>
          <w:sz w:val="28"/>
          <w:szCs w:val="28"/>
        </w:rPr>
      </w:pPr>
      <w:r w:rsidRPr="00F10305">
        <w:t xml:space="preserve"> </w:t>
      </w:r>
    </w:p>
    <w:tbl>
      <w:tblPr>
        <w:tblW w:w="8586" w:type="dxa"/>
        <w:tblInd w:w="108" w:type="dxa"/>
        <w:tblLayout w:type="fixed"/>
        <w:tblLook w:val="04A0" w:firstRow="1" w:lastRow="0" w:firstColumn="1" w:lastColumn="0" w:noHBand="0" w:noVBand="1"/>
      </w:tblPr>
      <w:tblGrid>
        <w:gridCol w:w="3861"/>
        <w:gridCol w:w="4725"/>
      </w:tblGrid>
      <w:tr w:rsidR="008B1916" w:rsidRPr="00BB00AC" w14:paraId="71DD9A25" w14:textId="77777777" w:rsidTr="00644424">
        <w:tc>
          <w:tcPr>
            <w:tcW w:w="3861" w:type="dxa"/>
            <w:hideMark/>
          </w:tcPr>
          <w:p w14:paraId="6651565F" w14:textId="77777777" w:rsidR="008B1916" w:rsidRPr="007B2F0B" w:rsidRDefault="008B1916" w:rsidP="00644424">
            <w:pPr>
              <w:spacing w:line="256" w:lineRule="auto"/>
              <w:rPr>
                <w:kern w:val="2"/>
                <w:sz w:val="27"/>
                <w14:ligatures w14:val="standardContextual"/>
              </w:rPr>
            </w:pPr>
            <w:r w:rsidRPr="00024A7F">
              <w:rPr>
                <w:i/>
                <w:color w:val="FF0000"/>
                <w:spacing w:val="6"/>
                <w:sz w:val="28"/>
                <w:szCs w:val="28"/>
              </w:rPr>
              <w:t xml:space="preserve"> </w:t>
            </w:r>
            <w:r w:rsidRPr="007B2F0B">
              <w:rPr>
                <w:b/>
                <w:i/>
                <w:kern w:val="2"/>
                <w14:ligatures w14:val="standardContextual"/>
              </w:rPr>
              <w:t>Nơi nhận:</w:t>
            </w:r>
          </w:p>
          <w:p w14:paraId="596B5D6A" w14:textId="77777777" w:rsidR="008B1916" w:rsidRPr="007B2F0B" w:rsidRDefault="008B1916" w:rsidP="00644424">
            <w:pPr>
              <w:spacing w:line="256" w:lineRule="auto"/>
              <w:rPr>
                <w:kern w:val="2"/>
                <w:sz w:val="22"/>
                <w:szCs w:val="22"/>
                <w:lang w:val="es-MX"/>
                <w14:ligatures w14:val="standardContextual"/>
              </w:rPr>
            </w:pPr>
            <w:r w:rsidRPr="007B2F0B">
              <w:rPr>
                <w:kern w:val="2"/>
                <w:sz w:val="22"/>
                <w:szCs w:val="22"/>
                <w:lang w:val="es-MX"/>
                <w14:ligatures w14:val="standardContextual"/>
              </w:rPr>
              <w:t>- Như trên;</w:t>
            </w:r>
          </w:p>
          <w:p w14:paraId="18CE4650" w14:textId="69DD7F20" w:rsidR="008B1916" w:rsidRPr="007B2F0B" w:rsidRDefault="008B1916" w:rsidP="00644424">
            <w:pPr>
              <w:spacing w:line="256" w:lineRule="auto"/>
              <w:rPr>
                <w:kern w:val="2"/>
                <w:sz w:val="22"/>
                <w:szCs w:val="22"/>
                <w:lang w:val="es-MX"/>
                <w14:ligatures w14:val="standardContextual"/>
              </w:rPr>
            </w:pPr>
            <w:r w:rsidRPr="007B2F0B">
              <w:rPr>
                <w:kern w:val="2"/>
                <w:sz w:val="22"/>
                <w:szCs w:val="22"/>
                <w:lang w:val="es-MX"/>
                <w14:ligatures w14:val="standardContextual"/>
              </w:rPr>
              <w:t xml:space="preserve">- </w:t>
            </w:r>
            <w:r>
              <w:rPr>
                <w:kern w:val="2"/>
                <w:sz w:val="22"/>
                <w:szCs w:val="22"/>
                <w:lang w:val="es-MX"/>
                <w14:ligatures w14:val="standardContextual"/>
              </w:rPr>
              <w:t>Giám đốc</w:t>
            </w:r>
            <w:r w:rsidR="00A00D30">
              <w:rPr>
                <w:kern w:val="2"/>
                <w:sz w:val="22"/>
                <w:szCs w:val="22"/>
                <w:lang w:val="es-MX"/>
                <w14:ligatures w14:val="standardContextual"/>
              </w:rPr>
              <w:t xml:space="preserve"> Sở (báo cáo);</w:t>
            </w:r>
          </w:p>
          <w:p w14:paraId="3C6C19E5" w14:textId="64CA2219" w:rsidR="008B1916" w:rsidRPr="00024A7F" w:rsidRDefault="008B1916" w:rsidP="00644424">
            <w:pPr>
              <w:spacing w:line="256" w:lineRule="auto"/>
              <w:rPr>
                <w:color w:val="FF0000"/>
                <w:kern w:val="2"/>
                <w:lang w:val="es-MX"/>
                <w14:ligatures w14:val="standardContextual"/>
              </w:rPr>
            </w:pPr>
            <w:r w:rsidRPr="007B2F0B">
              <w:rPr>
                <w:kern w:val="2"/>
                <w:sz w:val="22"/>
                <w:szCs w:val="22"/>
                <w:lang w:val="es-MX"/>
                <w14:ligatures w14:val="standardContextual"/>
              </w:rPr>
              <w:t>- Lưu: VT</w:t>
            </w:r>
            <w:r w:rsidRPr="007B2F0B">
              <w:rPr>
                <w:kern w:val="2"/>
                <w:sz w:val="22"/>
                <w:szCs w:val="22"/>
                <w:lang w:val="es-ES_tradnl"/>
                <w14:ligatures w14:val="standardContextual"/>
              </w:rPr>
              <w:t xml:space="preserve">, </w:t>
            </w:r>
            <w:r>
              <w:rPr>
                <w:kern w:val="2"/>
                <w:sz w:val="22"/>
                <w:szCs w:val="22"/>
                <w:lang w:val="es-ES_tradnl"/>
                <w14:ligatures w14:val="standardContextual"/>
              </w:rPr>
              <w:t>QL</w:t>
            </w:r>
            <w:r w:rsidR="00692D4D">
              <w:rPr>
                <w:kern w:val="2"/>
                <w:sz w:val="22"/>
                <w:szCs w:val="22"/>
                <w:lang w:val="es-ES_tradnl"/>
                <w14:ligatures w14:val="standardContextual"/>
              </w:rPr>
              <w:t>HT</w:t>
            </w:r>
            <w:r w:rsidRPr="007B2F0B">
              <w:rPr>
                <w:kern w:val="2"/>
                <w:sz w:val="22"/>
                <w:szCs w:val="22"/>
                <w:lang w:val="es-ES_tradnl"/>
                <w14:ligatures w14:val="standardContextual"/>
              </w:rPr>
              <w:t>.</w:t>
            </w:r>
            <w:r w:rsidRPr="007B2F0B">
              <w:rPr>
                <w:kern w:val="2"/>
                <w:lang w:val="es-MX"/>
                <w14:ligatures w14:val="standardContextual"/>
              </w:rPr>
              <w:tab/>
            </w:r>
          </w:p>
        </w:tc>
        <w:tc>
          <w:tcPr>
            <w:tcW w:w="4725" w:type="dxa"/>
          </w:tcPr>
          <w:p w14:paraId="1A2A2DD3" w14:textId="77777777" w:rsidR="008B1916" w:rsidRPr="00EC53B6" w:rsidRDefault="008B1916" w:rsidP="00644424">
            <w:pPr>
              <w:pStyle w:val="BodyText"/>
              <w:spacing w:after="0"/>
              <w:jc w:val="center"/>
              <w:rPr>
                <w:b/>
                <w:sz w:val="26"/>
                <w:szCs w:val="26"/>
                <w:lang w:val="pt-BR"/>
              </w:rPr>
            </w:pPr>
            <w:r w:rsidRPr="00EC53B6">
              <w:rPr>
                <w:b/>
                <w:sz w:val="26"/>
                <w:szCs w:val="26"/>
                <w:lang w:val="pt-BR"/>
              </w:rPr>
              <w:t>KT.</w:t>
            </w:r>
            <w:r>
              <w:rPr>
                <w:b/>
                <w:sz w:val="26"/>
                <w:szCs w:val="26"/>
                <w:lang w:val="pt-BR"/>
              </w:rPr>
              <w:t xml:space="preserve"> </w:t>
            </w:r>
            <w:r w:rsidRPr="00EC53B6">
              <w:rPr>
                <w:b/>
                <w:sz w:val="26"/>
                <w:szCs w:val="26"/>
                <w:lang w:val="pt-BR"/>
              </w:rPr>
              <w:t>GIÁM ĐỐC</w:t>
            </w:r>
          </w:p>
          <w:p w14:paraId="5F2CC401" w14:textId="77777777" w:rsidR="008B1916" w:rsidRDefault="008B1916" w:rsidP="00644424">
            <w:pPr>
              <w:pStyle w:val="BodyText"/>
              <w:spacing w:after="0"/>
              <w:jc w:val="center"/>
              <w:rPr>
                <w:b/>
                <w:sz w:val="26"/>
                <w:szCs w:val="26"/>
                <w:lang w:val="pt-BR"/>
              </w:rPr>
            </w:pPr>
            <w:r w:rsidRPr="00EC53B6">
              <w:rPr>
                <w:b/>
                <w:sz w:val="26"/>
                <w:szCs w:val="26"/>
                <w:lang w:val="pt-BR"/>
              </w:rPr>
              <w:t>PHÓ GIÁM ĐỐC</w:t>
            </w:r>
          </w:p>
          <w:p w14:paraId="5EB0F728" w14:textId="77777777" w:rsidR="00422E5A" w:rsidRPr="00EC53B6" w:rsidRDefault="00422E5A" w:rsidP="00644424">
            <w:pPr>
              <w:pStyle w:val="BodyText"/>
              <w:spacing w:after="0"/>
              <w:jc w:val="center"/>
              <w:rPr>
                <w:b/>
                <w:sz w:val="26"/>
                <w:szCs w:val="26"/>
                <w:lang w:val="pt-BR"/>
              </w:rPr>
            </w:pPr>
          </w:p>
          <w:p w14:paraId="536837B9" w14:textId="77777777" w:rsidR="008B1916" w:rsidRPr="00122CDA" w:rsidRDefault="008B1916" w:rsidP="00644424">
            <w:pPr>
              <w:pStyle w:val="BodyText"/>
              <w:spacing w:after="0"/>
              <w:rPr>
                <w:b/>
                <w:szCs w:val="28"/>
                <w:lang w:val="pt-BR"/>
              </w:rPr>
            </w:pPr>
          </w:p>
          <w:p w14:paraId="602E9A7C" w14:textId="77777777" w:rsidR="008B1916" w:rsidRPr="00995A99" w:rsidRDefault="008B1916" w:rsidP="00644424">
            <w:pPr>
              <w:pStyle w:val="BodyText"/>
              <w:spacing w:after="0"/>
              <w:rPr>
                <w:b/>
                <w:sz w:val="112"/>
                <w:szCs w:val="112"/>
                <w:lang w:val="pt-BR"/>
              </w:rPr>
            </w:pPr>
          </w:p>
          <w:p w14:paraId="76E95E8F" w14:textId="710376BD" w:rsidR="008B1916" w:rsidRPr="00D00FD5" w:rsidRDefault="00717F6D" w:rsidP="00644424">
            <w:pPr>
              <w:spacing w:line="256" w:lineRule="auto"/>
              <w:jc w:val="center"/>
              <w:rPr>
                <w:b/>
                <w:color w:val="FF0000"/>
                <w:kern w:val="2"/>
                <w:sz w:val="28"/>
                <w:szCs w:val="28"/>
                <w:lang w:val="es-MX"/>
                <w14:ligatures w14:val="standardContextual"/>
              </w:rPr>
            </w:pPr>
            <w:r>
              <w:rPr>
                <w:b/>
                <w:sz w:val="28"/>
                <w:szCs w:val="28"/>
                <w:lang w:val="pt-BR"/>
              </w:rPr>
              <w:t>Phan Văn Trung</w:t>
            </w:r>
          </w:p>
        </w:tc>
      </w:tr>
    </w:tbl>
    <w:p w14:paraId="0840A580" w14:textId="77777777" w:rsidR="008B1916" w:rsidRDefault="008B1916"/>
    <w:sectPr w:rsidR="008B1916" w:rsidSect="00D76C49">
      <w:pgSz w:w="11906" w:h="16838" w:code="9"/>
      <w:pgMar w:top="1134" w:right="1134"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CB76C" w14:textId="77777777" w:rsidR="005A48E7" w:rsidRDefault="005A48E7">
      <w:r>
        <w:separator/>
      </w:r>
    </w:p>
  </w:endnote>
  <w:endnote w:type="continuationSeparator" w:id="0">
    <w:p w14:paraId="26C8942C" w14:textId="77777777" w:rsidR="005A48E7" w:rsidRDefault="005A4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2B243" w14:textId="77777777" w:rsidR="005A48E7" w:rsidRDefault="005A48E7">
      <w:r>
        <w:separator/>
      </w:r>
    </w:p>
  </w:footnote>
  <w:footnote w:type="continuationSeparator" w:id="0">
    <w:p w14:paraId="09F28AA2" w14:textId="77777777" w:rsidR="005A48E7" w:rsidRDefault="005A48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D6BF6"/>
    <w:multiLevelType w:val="hybridMultilevel"/>
    <w:tmpl w:val="37E2308E"/>
    <w:lvl w:ilvl="0" w:tplc="1378623C">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13608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05F"/>
    <w:rsid w:val="00004626"/>
    <w:rsid w:val="000126AD"/>
    <w:rsid w:val="00016902"/>
    <w:rsid w:val="00021494"/>
    <w:rsid w:val="00024A7F"/>
    <w:rsid w:val="00031903"/>
    <w:rsid w:val="00043856"/>
    <w:rsid w:val="000459EE"/>
    <w:rsid w:val="00045CDA"/>
    <w:rsid w:val="00054954"/>
    <w:rsid w:val="00071F2A"/>
    <w:rsid w:val="000779C3"/>
    <w:rsid w:val="00077FBE"/>
    <w:rsid w:val="00084FCB"/>
    <w:rsid w:val="00094ADC"/>
    <w:rsid w:val="00095181"/>
    <w:rsid w:val="00097581"/>
    <w:rsid w:val="000A4F9D"/>
    <w:rsid w:val="000A6DD7"/>
    <w:rsid w:val="000B3468"/>
    <w:rsid w:val="000C27F7"/>
    <w:rsid w:val="000D034B"/>
    <w:rsid w:val="000E2D78"/>
    <w:rsid w:val="000E4A3B"/>
    <w:rsid w:val="00103FC5"/>
    <w:rsid w:val="0011229B"/>
    <w:rsid w:val="00115B70"/>
    <w:rsid w:val="001167FD"/>
    <w:rsid w:val="0012571F"/>
    <w:rsid w:val="00127CA6"/>
    <w:rsid w:val="001340AB"/>
    <w:rsid w:val="001363EF"/>
    <w:rsid w:val="001565E9"/>
    <w:rsid w:val="00160105"/>
    <w:rsid w:val="00164491"/>
    <w:rsid w:val="00170957"/>
    <w:rsid w:val="00177939"/>
    <w:rsid w:val="001A49C7"/>
    <w:rsid w:val="001A4B97"/>
    <w:rsid w:val="001B3250"/>
    <w:rsid w:val="001B583C"/>
    <w:rsid w:val="001C6A9B"/>
    <w:rsid w:val="001D7EB2"/>
    <w:rsid w:val="001E1A80"/>
    <w:rsid w:val="001E651A"/>
    <w:rsid w:val="0021070A"/>
    <w:rsid w:val="0021237F"/>
    <w:rsid w:val="002133AB"/>
    <w:rsid w:val="00221684"/>
    <w:rsid w:val="00230A62"/>
    <w:rsid w:val="002421BB"/>
    <w:rsid w:val="002606C0"/>
    <w:rsid w:val="002823A0"/>
    <w:rsid w:val="00283FE8"/>
    <w:rsid w:val="002906B6"/>
    <w:rsid w:val="0029326C"/>
    <w:rsid w:val="002A573A"/>
    <w:rsid w:val="002B3A30"/>
    <w:rsid w:val="002D3627"/>
    <w:rsid w:val="002D7304"/>
    <w:rsid w:val="002D7879"/>
    <w:rsid w:val="002E1C11"/>
    <w:rsid w:val="00310AD0"/>
    <w:rsid w:val="00334D25"/>
    <w:rsid w:val="003445C4"/>
    <w:rsid w:val="003475C8"/>
    <w:rsid w:val="003505EF"/>
    <w:rsid w:val="00364064"/>
    <w:rsid w:val="0036771D"/>
    <w:rsid w:val="003705F3"/>
    <w:rsid w:val="00380FF6"/>
    <w:rsid w:val="003A205F"/>
    <w:rsid w:val="003A57C5"/>
    <w:rsid w:val="003A6274"/>
    <w:rsid w:val="003B0A97"/>
    <w:rsid w:val="003E4717"/>
    <w:rsid w:val="003E669D"/>
    <w:rsid w:val="003F1A3C"/>
    <w:rsid w:val="00422E5A"/>
    <w:rsid w:val="00427B50"/>
    <w:rsid w:val="004412CD"/>
    <w:rsid w:val="004419A8"/>
    <w:rsid w:val="00441B93"/>
    <w:rsid w:val="00443AA8"/>
    <w:rsid w:val="00444A9C"/>
    <w:rsid w:val="004460C5"/>
    <w:rsid w:val="00453CB0"/>
    <w:rsid w:val="0046306F"/>
    <w:rsid w:val="004644AC"/>
    <w:rsid w:val="00474FB0"/>
    <w:rsid w:val="00494B0C"/>
    <w:rsid w:val="00496FB8"/>
    <w:rsid w:val="004B3309"/>
    <w:rsid w:val="004C4466"/>
    <w:rsid w:val="004E7F54"/>
    <w:rsid w:val="004F60B8"/>
    <w:rsid w:val="004F63BB"/>
    <w:rsid w:val="004F715B"/>
    <w:rsid w:val="00521A07"/>
    <w:rsid w:val="00524C74"/>
    <w:rsid w:val="00525DC8"/>
    <w:rsid w:val="00546538"/>
    <w:rsid w:val="005466E6"/>
    <w:rsid w:val="00550849"/>
    <w:rsid w:val="0055128E"/>
    <w:rsid w:val="005806DF"/>
    <w:rsid w:val="0058246C"/>
    <w:rsid w:val="00584891"/>
    <w:rsid w:val="00586D23"/>
    <w:rsid w:val="005A4680"/>
    <w:rsid w:val="005A48E7"/>
    <w:rsid w:val="005B00BC"/>
    <w:rsid w:val="005B2549"/>
    <w:rsid w:val="005D69DB"/>
    <w:rsid w:val="005D6CBC"/>
    <w:rsid w:val="005E1424"/>
    <w:rsid w:val="005F02B7"/>
    <w:rsid w:val="005F0458"/>
    <w:rsid w:val="005F42CF"/>
    <w:rsid w:val="005F7577"/>
    <w:rsid w:val="005F7AB9"/>
    <w:rsid w:val="00612F3B"/>
    <w:rsid w:val="006205DA"/>
    <w:rsid w:val="0062759F"/>
    <w:rsid w:val="00633F0B"/>
    <w:rsid w:val="00636D95"/>
    <w:rsid w:val="00646CB9"/>
    <w:rsid w:val="00661A9E"/>
    <w:rsid w:val="00692D4D"/>
    <w:rsid w:val="00693813"/>
    <w:rsid w:val="00695CF3"/>
    <w:rsid w:val="006B6B5A"/>
    <w:rsid w:val="006E695B"/>
    <w:rsid w:val="006E778C"/>
    <w:rsid w:val="00705080"/>
    <w:rsid w:val="00705785"/>
    <w:rsid w:val="0070604A"/>
    <w:rsid w:val="0071250D"/>
    <w:rsid w:val="00717F6D"/>
    <w:rsid w:val="0072554D"/>
    <w:rsid w:val="00740547"/>
    <w:rsid w:val="0074101A"/>
    <w:rsid w:val="00747042"/>
    <w:rsid w:val="007541DA"/>
    <w:rsid w:val="007572B1"/>
    <w:rsid w:val="0076035E"/>
    <w:rsid w:val="007614CC"/>
    <w:rsid w:val="00761A0B"/>
    <w:rsid w:val="00783985"/>
    <w:rsid w:val="007A3C56"/>
    <w:rsid w:val="007A76B3"/>
    <w:rsid w:val="007A79E4"/>
    <w:rsid w:val="007B2F0B"/>
    <w:rsid w:val="007C4CB3"/>
    <w:rsid w:val="007C51C2"/>
    <w:rsid w:val="007D0F6F"/>
    <w:rsid w:val="007E26C8"/>
    <w:rsid w:val="007E7389"/>
    <w:rsid w:val="008156A2"/>
    <w:rsid w:val="008171B7"/>
    <w:rsid w:val="00817975"/>
    <w:rsid w:val="00821FCD"/>
    <w:rsid w:val="0084009E"/>
    <w:rsid w:val="008607BF"/>
    <w:rsid w:val="0088250D"/>
    <w:rsid w:val="00885CA2"/>
    <w:rsid w:val="00886606"/>
    <w:rsid w:val="00891DE5"/>
    <w:rsid w:val="008A06A2"/>
    <w:rsid w:val="008A1CCD"/>
    <w:rsid w:val="008A26D2"/>
    <w:rsid w:val="008A41E9"/>
    <w:rsid w:val="008B1916"/>
    <w:rsid w:val="008C5F7E"/>
    <w:rsid w:val="008C7A8B"/>
    <w:rsid w:val="008D68A3"/>
    <w:rsid w:val="008E2453"/>
    <w:rsid w:val="008E5FD5"/>
    <w:rsid w:val="00902A5C"/>
    <w:rsid w:val="00902F0A"/>
    <w:rsid w:val="00913979"/>
    <w:rsid w:val="00921796"/>
    <w:rsid w:val="009259F1"/>
    <w:rsid w:val="00956657"/>
    <w:rsid w:val="009704EE"/>
    <w:rsid w:val="0098133D"/>
    <w:rsid w:val="00981535"/>
    <w:rsid w:val="00987B44"/>
    <w:rsid w:val="009B0EE1"/>
    <w:rsid w:val="009B0FE3"/>
    <w:rsid w:val="009B3F16"/>
    <w:rsid w:val="009C28F2"/>
    <w:rsid w:val="009D1CD5"/>
    <w:rsid w:val="009D7105"/>
    <w:rsid w:val="009D7F25"/>
    <w:rsid w:val="009E1680"/>
    <w:rsid w:val="009E1D92"/>
    <w:rsid w:val="00A00D30"/>
    <w:rsid w:val="00A107AF"/>
    <w:rsid w:val="00A17415"/>
    <w:rsid w:val="00A226B3"/>
    <w:rsid w:val="00A32419"/>
    <w:rsid w:val="00A44B74"/>
    <w:rsid w:val="00A52B73"/>
    <w:rsid w:val="00A532C9"/>
    <w:rsid w:val="00A82835"/>
    <w:rsid w:val="00A87203"/>
    <w:rsid w:val="00A9442A"/>
    <w:rsid w:val="00A968AB"/>
    <w:rsid w:val="00AB0ECB"/>
    <w:rsid w:val="00AB1F73"/>
    <w:rsid w:val="00AB669E"/>
    <w:rsid w:val="00AC523C"/>
    <w:rsid w:val="00AC7969"/>
    <w:rsid w:val="00AE3B55"/>
    <w:rsid w:val="00AE70F5"/>
    <w:rsid w:val="00AF71FE"/>
    <w:rsid w:val="00B15F08"/>
    <w:rsid w:val="00B30FB9"/>
    <w:rsid w:val="00B32248"/>
    <w:rsid w:val="00B32CEC"/>
    <w:rsid w:val="00B3763B"/>
    <w:rsid w:val="00B51688"/>
    <w:rsid w:val="00B7479F"/>
    <w:rsid w:val="00BA1706"/>
    <w:rsid w:val="00BB00AC"/>
    <w:rsid w:val="00BB05B4"/>
    <w:rsid w:val="00BB5007"/>
    <w:rsid w:val="00BB557D"/>
    <w:rsid w:val="00BC129C"/>
    <w:rsid w:val="00BC3C39"/>
    <w:rsid w:val="00BC44B0"/>
    <w:rsid w:val="00BE284E"/>
    <w:rsid w:val="00BF2615"/>
    <w:rsid w:val="00C03CC2"/>
    <w:rsid w:val="00C052DA"/>
    <w:rsid w:val="00C12E5A"/>
    <w:rsid w:val="00C16C40"/>
    <w:rsid w:val="00C2546B"/>
    <w:rsid w:val="00C304A6"/>
    <w:rsid w:val="00C30FE3"/>
    <w:rsid w:val="00C369CF"/>
    <w:rsid w:val="00C42E2E"/>
    <w:rsid w:val="00C516DB"/>
    <w:rsid w:val="00C52C98"/>
    <w:rsid w:val="00C55318"/>
    <w:rsid w:val="00C603DE"/>
    <w:rsid w:val="00C707EA"/>
    <w:rsid w:val="00C7201B"/>
    <w:rsid w:val="00C744E0"/>
    <w:rsid w:val="00C75B3C"/>
    <w:rsid w:val="00C822E3"/>
    <w:rsid w:val="00C9177A"/>
    <w:rsid w:val="00CA7A33"/>
    <w:rsid w:val="00CB06BB"/>
    <w:rsid w:val="00CC0F24"/>
    <w:rsid w:val="00CC59F4"/>
    <w:rsid w:val="00CD47FF"/>
    <w:rsid w:val="00CF03CC"/>
    <w:rsid w:val="00D00659"/>
    <w:rsid w:val="00D00FD5"/>
    <w:rsid w:val="00D01421"/>
    <w:rsid w:val="00D02AD7"/>
    <w:rsid w:val="00D030A2"/>
    <w:rsid w:val="00D03650"/>
    <w:rsid w:val="00D06DD1"/>
    <w:rsid w:val="00D1558F"/>
    <w:rsid w:val="00D16CFD"/>
    <w:rsid w:val="00D2244B"/>
    <w:rsid w:val="00D67D17"/>
    <w:rsid w:val="00D764B6"/>
    <w:rsid w:val="00D76C49"/>
    <w:rsid w:val="00D8044F"/>
    <w:rsid w:val="00D869CB"/>
    <w:rsid w:val="00D8754F"/>
    <w:rsid w:val="00DB0740"/>
    <w:rsid w:val="00DC24A8"/>
    <w:rsid w:val="00DC2842"/>
    <w:rsid w:val="00DC5C31"/>
    <w:rsid w:val="00DD4847"/>
    <w:rsid w:val="00DE734D"/>
    <w:rsid w:val="00DF1444"/>
    <w:rsid w:val="00E03301"/>
    <w:rsid w:val="00E21918"/>
    <w:rsid w:val="00E35270"/>
    <w:rsid w:val="00E35559"/>
    <w:rsid w:val="00E40E63"/>
    <w:rsid w:val="00E42E63"/>
    <w:rsid w:val="00E445F5"/>
    <w:rsid w:val="00E44796"/>
    <w:rsid w:val="00E5210D"/>
    <w:rsid w:val="00E52A76"/>
    <w:rsid w:val="00E57179"/>
    <w:rsid w:val="00E91AEF"/>
    <w:rsid w:val="00EA1141"/>
    <w:rsid w:val="00EA755A"/>
    <w:rsid w:val="00EB4397"/>
    <w:rsid w:val="00EB7BA5"/>
    <w:rsid w:val="00EC133B"/>
    <w:rsid w:val="00ED1CE0"/>
    <w:rsid w:val="00EE0F26"/>
    <w:rsid w:val="00EF6569"/>
    <w:rsid w:val="00F14977"/>
    <w:rsid w:val="00F153E8"/>
    <w:rsid w:val="00F25A3B"/>
    <w:rsid w:val="00F34929"/>
    <w:rsid w:val="00F35B0F"/>
    <w:rsid w:val="00F35D85"/>
    <w:rsid w:val="00F41937"/>
    <w:rsid w:val="00F568B8"/>
    <w:rsid w:val="00F6193C"/>
    <w:rsid w:val="00F75CDC"/>
    <w:rsid w:val="00F760C1"/>
    <w:rsid w:val="00F90993"/>
    <w:rsid w:val="00F96870"/>
    <w:rsid w:val="00FA1DF0"/>
    <w:rsid w:val="00FA316D"/>
    <w:rsid w:val="00FA668F"/>
    <w:rsid w:val="00FA6DB6"/>
    <w:rsid w:val="00FB5191"/>
    <w:rsid w:val="00FB78FC"/>
    <w:rsid w:val="00FC73C0"/>
    <w:rsid w:val="00FD1768"/>
    <w:rsid w:val="00FE2182"/>
    <w:rsid w:val="00FE5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AEDFA"/>
  <w15:docId w15:val="{C40F9AB0-6DDE-4D7C-AA07-0C129460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68F"/>
    <w:pPr>
      <w:spacing w:after="0" w:line="240" w:lineRule="auto"/>
    </w:pPr>
    <w:rPr>
      <w:rFonts w:eastAsia="Times New Roman" w:cs="Times New Roman"/>
      <w:kern w:val="0"/>
      <w:szCs w:val="24"/>
      <w14:ligatures w14:val="none"/>
    </w:rPr>
  </w:style>
  <w:style w:type="paragraph" w:styleId="Heading4">
    <w:name w:val="heading 4"/>
    <w:basedOn w:val="Normal"/>
    <w:next w:val="Normal"/>
    <w:link w:val="Heading4Char"/>
    <w:uiPriority w:val="9"/>
    <w:unhideWhenUsed/>
    <w:qFormat/>
    <w:pPr>
      <w:keepNext/>
      <w:keepLines/>
      <w:spacing w:before="200"/>
      <w:outlineLvl w:val="3"/>
    </w:pPr>
    <w:rPr>
      <w:rFonts w:asciiTheme="majorHAnsi" w:eastAsiaTheme="majorEastAsia" w:hAnsiTheme="majorHAnsi" w:cstheme="majorBidi"/>
      <w:b/>
      <w:bCs/>
      <w:i/>
      <w:iCs/>
      <w:color w:val="4472C4" w:themeColor="accent1"/>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3">
    <w:name w:val="Body text (3)_"/>
    <w:link w:val="Bodytext30"/>
    <w:rPr>
      <w:b/>
      <w:bCs/>
      <w:sz w:val="30"/>
      <w:szCs w:val="30"/>
      <w:shd w:val="clear" w:color="auto" w:fill="FFFFFF"/>
    </w:rPr>
  </w:style>
  <w:style w:type="paragraph" w:customStyle="1" w:styleId="Bodytext30">
    <w:name w:val="Body text (3)"/>
    <w:basedOn w:val="Normal"/>
    <w:link w:val="Bodytext3"/>
    <w:pPr>
      <w:widowControl w:val="0"/>
      <w:shd w:val="clear" w:color="auto" w:fill="FFFFFF"/>
      <w:spacing w:line="223" w:lineRule="auto"/>
      <w:jc w:val="center"/>
    </w:pPr>
    <w:rPr>
      <w:rFonts w:eastAsiaTheme="minorHAnsi" w:cstheme="minorBidi"/>
      <w:b/>
      <w:bCs/>
      <w:kern w:val="2"/>
      <w:sz w:val="30"/>
      <w:szCs w:val="30"/>
      <w14:ligatures w14:val="standardContextual"/>
    </w:rPr>
  </w:style>
  <w:style w:type="character" w:customStyle="1" w:styleId="markedcontent">
    <w:name w:val="markedcontent"/>
    <w:basedOn w:val="DefaultParagraphFont"/>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eastAsia="Times New Roman" w:cs="Times New Roman"/>
      <w:kern w:val="0"/>
      <w:szCs w:val="24"/>
      <w14:ligatures w14:val="none"/>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eastAsia="Times New Roman" w:cs="Times New Roman"/>
      <w:kern w:val="0"/>
      <w:szCs w:val="24"/>
      <w14:ligatures w14:val="non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kern w:val="0"/>
      <w:sz w:val="18"/>
      <w:szCs w:val="18"/>
      <w14:ligatures w14:val="none"/>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rFonts w:eastAsia="Times New Roman" w:cs="Times New Roman"/>
      <w:kern w:val="0"/>
      <w:sz w:val="20"/>
      <w:szCs w:val="20"/>
      <w14:ligatures w14:val="none"/>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
    <w:link w:val="CharChar1CharCharCharChar1CharCharCharCharCharCharCharChar"/>
    <w:unhideWhenUsed/>
    <w:qFormat/>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pPr>
      <w:spacing w:after="160" w:line="240" w:lineRule="exact"/>
    </w:pPr>
    <w:rPr>
      <w:rFonts w:eastAsiaTheme="minorHAnsi" w:cstheme="minorBidi"/>
      <w:kern w:val="2"/>
      <w:szCs w:val="22"/>
      <w:vertAlign w:val="superscript"/>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imes New Roman" w:cs="Times New Roman"/>
      <w:b/>
      <w:bCs/>
      <w:kern w:val="0"/>
      <w:sz w:val="20"/>
      <w:szCs w:val="20"/>
      <w14:ligatures w14:val="none"/>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472C4" w:themeColor="accent1"/>
      <w:kern w:val="0"/>
      <w:sz w:val="28"/>
      <w14:ligatures w14:val="none"/>
    </w:r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eastAsia="Times New Roman" w:cs="Times New Roman"/>
      <w:kern w:val="0"/>
      <w:szCs w:val="24"/>
      <w14:ligatures w14:val="none"/>
    </w:rPr>
  </w:style>
  <w:style w:type="character" w:customStyle="1" w:styleId="Vnbnnidung">
    <w:name w:val="Văn bản nội dung_"/>
    <w:basedOn w:val="DefaultParagraphFont"/>
    <w:link w:val="Vnbnnidung0"/>
    <w:rPr>
      <w:rFonts w:eastAsia="Times New Roman" w:cs="Times New Roman"/>
      <w:szCs w:val="28"/>
      <w:shd w:val="clear" w:color="auto" w:fill="FFFFFF"/>
    </w:rPr>
  </w:style>
  <w:style w:type="paragraph" w:customStyle="1" w:styleId="Vnbnnidung0">
    <w:name w:val="Văn bản nội dung"/>
    <w:basedOn w:val="Normal"/>
    <w:link w:val="Vnbnnidung"/>
    <w:pPr>
      <w:widowControl w:val="0"/>
      <w:shd w:val="clear" w:color="auto" w:fill="FFFFFF"/>
      <w:spacing w:after="120"/>
      <w:ind w:firstLine="400"/>
    </w:pPr>
    <w:rPr>
      <w:kern w:val="2"/>
      <w:szCs w:val="28"/>
      <w14:ligatures w14:val="standardContextual"/>
    </w:rPr>
  </w:style>
  <w:style w:type="paragraph" w:customStyle="1" w:styleId="Noidung">
    <w:name w:val="Noi dung"/>
    <w:basedOn w:val="Normal"/>
    <w:qFormat/>
    <w:pPr>
      <w:ind w:firstLine="567"/>
      <w:jc w:val="both"/>
    </w:pPr>
    <w:rPr>
      <w:sz w:val="28"/>
      <w:lang w:eastAsia="vi-VN"/>
    </w:rPr>
  </w:style>
  <w:style w:type="paragraph" w:styleId="Revision">
    <w:name w:val="Revision"/>
    <w:hidden/>
    <w:uiPriority w:val="99"/>
    <w:semiHidden/>
    <w:pPr>
      <w:spacing w:after="0" w:line="240" w:lineRule="auto"/>
    </w:pPr>
    <w:rPr>
      <w:rFonts w:eastAsia="Times New Roman" w:cs="Times New Roman"/>
      <w:kern w:val="0"/>
      <w:szCs w:val="24"/>
      <w14:ligatures w14:val="none"/>
    </w:rPr>
  </w:style>
  <w:style w:type="paragraph" w:customStyle="1" w:styleId="p1">
    <w:name w:val="p1"/>
    <w:basedOn w:val="Normal"/>
    <w:rsid w:val="004E7F54"/>
    <w:rPr>
      <w:color w:val="000000"/>
      <w:sz w:val="21"/>
      <w:szCs w:val="21"/>
    </w:rPr>
  </w:style>
  <w:style w:type="paragraph" w:styleId="NormalWeb">
    <w:name w:val="Normal (Web)"/>
    <w:basedOn w:val="Normal"/>
    <w:uiPriority w:val="99"/>
    <w:unhideWhenUsed/>
    <w:rsid w:val="00364064"/>
    <w:pPr>
      <w:spacing w:before="100" w:beforeAutospacing="1" w:after="100" w:afterAutospacing="1"/>
    </w:pPr>
  </w:style>
  <w:style w:type="table" w:styleId="TableGrid">
    <w:name w:val="Table Grid"/>
    <w:basedOn w:val="TableNormal"/>
    <w:uiPriority w:val="39"/>
    <w:rsid w:val="00AE3B55"/>
    <w:pPr>
      <w:spacing w:after="0" w:line="240" w:lineRule="auto"/>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3B55"/>
    <w:rPr>
      <w:color w:val="0000FF"/>
      <w:u w:val="single"/>
    </w:rPr>
  </w:style>
  <w:style w:type="character" w:customStyle="1" w:styleId="UnresolvedMention1">
    <w:name w:val="Unresolved Mention1"/>
    <w:basedOn w:val="DefaultParagraphFont"/>
    <w:uiPriority w:val="99"/>
    <w:semiHidden/>
    <w:unhideWhenUsed/>
    <w:rsid w:val="00B7479F"/>
    <w:rPr>
      <w:color w:val="605E5C"/>
      <w:shd w:val="clear" w:color="auto" w:fill="E1DFDD"/>
    </w:rPr>
  </w:style>
  <w:style w:type="paragraph" w:styleId="ListParagraph">
    <w:name w:val="List Paragraph"/>
    <w:basedOn w:val="Normal"/>
    <w:uiPriority w:val="34"/>
    <w:qFormat/>
    <w:rsid w:val="001A4B97"/>
    <w:pPr>
      <w:ind w:left="720"/>
      <w:contextualSpacing/>
    </w:pPr>
  </w:style>
  <w:style w:type="character" w:customStyle="1" w:styleId="fontstyle01">
    <w:name w:val="fontstyle01"/>
    <w:basedOn w:val="DefaultParagraphFont"/>
    <w:rsid w:val="008B1916"/>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8B1916"/>
    <w:rPr>
      <w:rFonts w:ascii="Times New Roman" w:hAnsi="Times New Roman" w:cs="Times New Roman" w:hint="default"/>
      <w:b w:val="0"/>
      <w:bCs w:val="0"/>
      <w:i/>
      <w:iCs/>
      <w:color w:val="000000"/>
      <w:sz w:val="28"/>
      <w:szCs w:val="28"/>
    </w:rPr>
  </w:style>
  <w:style w:type="character" w:styleId="UnresolvedMention">
    <w:name w:val="Unresolved Mention"/>
    <w:basedOn w:val="DefaultParagraphFont"/>
    <w:uiPriority w:val="99"/>
    <w:semiHidden/>
    <w:unhideWhenUsed/>
    <w:rsid w:val="009704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21460">
      <w:bodyDiv w:val="1"/>
      <w:marLeft w:val="0"/>
      <w:marRight w:val="0"/>
      <w:marTop w:val="0"/>
      <w:marBottom w:val="0"/>
      <w:divBdr>
        <w:top w:val="none" w:sz="0" w:space="0" w:color="auto"/>
        <w:left w:val="none" w:sz="0" w:space="0" w:color="auto"/>
        <w:bottom w:val="none" w:sz="0" w:space="0" w:color="auto"/>
        <w:right w:val="none" w:sz="0" w:space="0" w:color="auto"/>
      </w:divBdr>
    </w:div>
    <w:div w:id="256599449">
      <w:bodyDiv w:val="1"/>
      <w:marLeft w:val="0"/>
      <w:marRight w:val="0"/>
      <w:marTop w:val="0"/>
      <w:marBottom w:val="0"/>
      <w:divBdr>
        <w:top w:val="none" w:sz="0" w:space="0" w:color="auto"/>
        <w:left w:val="none" w:sz="0" w:space="0" w:color="auto"/>
        <w:bottom w:val="none" w:sz="0" w:space="0" w:color="auto"/>
        <w:right w:val="none" w:sz="0" w:space="0" w:color="auto"/>
      </w:divBdr>
    </w:div>
    <w:div w:id="800803296">
      <w:bodyDiv w:val="1"/>
      <w:marLeft w:val="0"/>
      <w:marRight w:val="0"/>
      <w:marTop w:val="0"/>
      <w:marBottom w:val="0"/>
      <w:divBdr>
        <w:top w:val="none" w:sz="0" w:space="0" w:color="auto"/>
        <w:left w:val="none" w:sz="0" w:space="0" w:color="auto"/>
        <w:bottom w:val="none" w:sz="0" w:space="0" w:color="auto"/>
        <w:right w:val="none" w:sz="0" w:space="0" w:color="auto"/>
      </w:divBdr>
    </w:div>
    <w:div w:id="937297165">
      <w:bodyDiv w:val="1"/>
      <w:marLeft w:val="0"/>
      <w:marRight w:val="0"/>
      <w:marTop w:val="0"/>
      <w:marBottom w:val="0"/>
      <w:divBdr>
        <w:top w:val="none" w:sz="0" w:space="0" w:color="auto"/>
        <w:left w:val="none" w:sz="0" w:space="0" w:color="auto"/>
        <w:bottom w:val="none" w:sz="0" w:space="0" w:color="auto"/>
        <w:right w:val="none" w:sz="0" w:space="0" w:color="auto"/>
      </w:divBdr>
    </w:div>
    <w:div w:id="1326280639">
      <w:bodyDiv w:val="1"/>
      <w:marLeft w:val="0"/>
      <w:marRight w:val="0"/>
      <w:marTop w:val="0"/>
      <w:marBottom w:val="0"/>
      <w:divBdr>
        <w:top w:val="none" w:sz="0" w:space="0" w:color="auto"/>
        <w:left w:val="none" w:sz="0" w:space="0" w:color="auto"/>
        <w:bottom w:val="none" w:sz="0" w:space="0" w:color="auto"/>
        <w:right w:val="none" w:sz="0" w:space="0" w:color="auto"/>
      </w:divBdr>
    </w:div>
    <w:div w:id="145012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thong-Van-tai/Luat-Giao-thong-duong-thuy-noi-dia-2004-23-2004-QH11-52184.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huvienphapluat.vn/van-ban/Giao-thong-Van-tai/Luat-Giao-thong-duong-thuy-noi-dia-sua-doi-2014-23864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444D2-B6ED-43CD-9C22-8F67B344B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1207</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1 Hongha</cp:lastModifiedBy>
  <cp:revision>2</cp:revision>
  <dcterms:created xsi:type="dcterms:W3CDTF">2026-11-05T03:40:00Z</dcterms:created>
  <dcterms:modified xsi:type="dcterms:W3CDTF">2026-11-05T03:40:00Z</dcterms:modified>
</cp:coreProperties>
</file>