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FFFFFF"/>
        <w:tblCellMar>
          <w:left w:w="0" w:type="dxa"/>
          <w:right w:w="0" w:type="dxa"/>
        </w:tblCellMar>
        <w:tblLook w:val="0000" w:firstRow="0" w:lastRow="0" w:firstColumn="0" w:lastColumn="0" w:noHBand="0" w:noVBand="0"/>
      </w:tblPr>
      <w:tblGrid>
        <w:gridCol w:w="3344"/>
        <w:gridCol w:w="5728"/>
      </w:tblGrid>
      <w:tr w:rsidR="00225E42" w:rsidRPr="00225E42" w14:paraId="3CA5F81E" w14:textId="77777777" w:rsidTr="005817FD">
        <w:tc>
          <w:tcPr>
            <w:tcW w:w="3348" w:type="dxa"/>
            <w:shd w:val="clear" w:color="auto" w:fill="FFFFFF"/>
            <w:tcMar>
              <w:top w:w="0" w:type="dxa"/>
              <w:left w:w="108" w:type="dxa"/>
              <w:bottom w:w="0" w:type="dxa"/>
              <w:right w:w="108" w:type="dxa"/>
            </w:tcMar>
          </w:tcPr>
          <w:p w14:paraId="61A53EF3" w14:textId="655DA31A" w:rsidR="0023333F" w:rsidRPr="00225E42" w:rsidRDefault="00D41C69" w:rsidP="00575AAD">
            <w:pPr>
              <w:jc w:val="center"/>
              <w:rPr>
                <w:color w:val="000000" w:themeColor="text1"/>
                <w:sz w:val="26"/>
                <w:szCs w:val="26"/>
              </w:rPr>
            </w:pPr>
            <w:r w:rsidRPr="00225E42">
              <w:rPr>
                <w:b/>
                <w:bCs/>
                <w:noProof/>
                <w:color w:val="000000" w:themeColor="text1"/>
                <w:sz w:val="26"/>
                <w:szCs w:val="26"/>
              </w:rPr>
              <mc:AlternateContent>
                <mc:Choice Requires="wps">
                  <w:drawing>
                    <wp:anchor distT="0" distB="0" distL="114300" distR="114300" simplePos="0" relativeHeight="251656704" behindDoc="0" locked="0" layoutInCell="1" allowOverlap="1" wp14:anchorId="50296D97" wp14:editId="28BA3DD0">
                      <wp:simplePos x="0" y="0"/>
                      <wp:positionH relativeFrom="column">
                        <wp:align>center</wp:align>
                      </wp:positionH>
                      <wp:positionV relativeFrom="paragraph">
                        <wp:posOffset>407035</wp:posOffset>
                      </wp:positionV>
                      <wp:extent cx="57168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74963" id="Line 4" o:spid="_x0000_s1026" style="position:absolute;z-index:2516567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32.05pt" to="4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7NJ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h870xhUQUKmtDbXRk3o1z5p+d0jpqiVqzyPDt7OBtCxkJO9SwsYZwN/1XzSDGHLwOrbp&#10;1NguQEID0Cmqcb6pwU8eUTicPmazOWhGB1dCiiHPWOc/c92hYJRYAuWIS47PzgcepBhCwjVKb4SU&#10;UWupUF/ixXQyjQlOS8GCM4Q5u99V0qIjCdMSv1gUeO7DrD4oFsFaTtj6ansi5MWGy6UKeFAJ0Lla&#10;l3H4sUgX6/l6no/yyWw9ytO6Hn3aVPlotskep/VDXVV19jNQy/KiFYxxFdgNo5nlfyf99ZFchuo2&#10;nLc2JO/RY7+A7PCPpKOUQb3LHOw0O2/tIDFMYwy+vpww7vd7sO/f9+oXAAAA//8DAFBLAwQUAAYA&#10;CAAAACEAIsCesdkAAAAFAQAADwAAAGRycy9kb3ducmV2LnhtbEyPwU7DMBBE70j8g7VIXKrWbkFV&#10;CXEqBOTGhQLiuo2XJCJep7HbBr6eRT3A8WlWM2/z9eg7daAhtoEtzGcGFHEVXMu1hdeXcroCFROy&#10;wy4wWfiiCOvi/CzHzIUjP9Nhk2olJRwztNCk1Gdax6ohj3EWemLJPsLgMQkOtXYDHqXcd3phzFJ7&#10;bFkWGuzpvqHqc7P3FmL5Rrvye1JNzPtVHWixe3h6RGsvL8a7W1CJxvR3DL/6og6FOG3Dnl1UnQV5&#10;JFlYXs9BSXpjhLcn1kWu/9sXPwAAAP//AwBQSwECLQAUAAYACAAAACEAtoM4kv4AAADhAQAAEwAA&#10;AAAAAAAAAAAAAAAAAAAAW0NvbnRlbnRfVHlwZXNdLnhtbFBLAQItABQABgAIAAAAIQA4/SH/1gAA&#10;AJQBAAALAAAAAAAAAAAAAAAAAC8BAABfcmVscy8ucmVsc1BLAQItABQABgAIAAAAIQBIE7NJEgIA&#10;ACcEAAAOAAAAAAAAAAAAAAAAAC4CAABkcnMvZTJvRG9jLnhtbFBLAQItABQABgAIAAAAIQAiwJ6x&#10;2QAAAAUBAAAPAAAAAAAAAAAAAAAAAGwEAABkcnMvZG93bnJldi54bWxQSwUGAAAAAAQABADzAAAA&#10;cgUAAAAA&#10;"/>
                  </w:pict>
                </mc:Fallback>
              </mc:AlternateContent>
            </w:r>
            <w:r w:rsidR="000F0EBE" w:rsidRPr="00225E42">
              <w:rPr>
                <w:b/>
                <w:bCs/>
                <w:color w:val="000000" w:themeColor="text1"/>
                <w:sz w:val="26"/>
                <w:szCs w:val="26"/>
              </w:rPr>
              <w:t>ỦY BAN NHÂN DÂN</w:t>
            </w:r>
            <w:r w:rsidR="000F0EBE" w:rsidRPr="00225E42">
              <w:rPr>
                <w:b/>
                <w:bCs/>
                <w:color w:val="000000" w:themeColor="text1"/>
                <w:sz w:val="26"/>
                <w:szCs w:val="26"/>
              </w:rPr>
              <w:br/>
            </w:r>
            <w:r w:rsidR="0023333F" w:rsidRPr="00225E42">
              <w:rPr>
                <w:b/>
                <w:bCs/>
                <w:color w:val="000000" w:themeColor="text1"/>
                <w:sz w:val="26"/>
                <w:szCs w:val="26"/>
              </w:rPr>
              <w:t xml:space="preserve">TỈNH </w:t>
            </w:r>
            <w:r w:rsidR="00F57986" w:rsidRPr="00225E42">
              <w:rPr>
                <w:b/>
                <w:bCs/>
                <w:color w:val="000000" w:themeColor="text1"/>
                <w:sz w:val="26"/>
                <w:szCs w:val="26"/>
              </w:rPr>
              <w:t>HÀ TĨNH</w:t>
            </w:r>
          </w:p>
        </w:tc>
        <w:tc>
          <w:tcPr>
            <w:tcW w:w="5736" w:type="dxa"/>
            <w:shd w:val="clear" w:color="auto" w:fill="FFFFFF"/>
            <w:tcMar>
              <w:top w:w="0" w:type="dxa"/>
              <w:left w:w="108" w:type="dxa"/>
              <w:bottom w:w="0" w:type="dxa"/>
              <w:right w:w="108" w:type="dxa"/>
            </w:tcMar>
          </w:tcPr>
          <w:p w14:paraId="1B6CEBFD" w14:textId="77777777" w:rsidR="0023333F" w:rsidRPr="00225E42" w:rsidRDefault="00D41C69" w:rsidP="00575AAD">
            <w:pPr>
              <w:spacing w:after="240"/>
              <w:jc w:val="center"/>
              <w:rPr>
                <w:color w:val="000000" w:themeColor="text1"/>
                <w:sz w:val="26"/>
                <w:szCs w:val="26"/>
              </w:rPr>
            </w:pPr>
            <w:r w:rsidRPr="00225E42">
              <w:rPr>
                <w:b/>
                <w:bCs/>
                <w:noProof/>
                <w:color w:val="000000" w:themeColor="text1"/>
                <w:sz w:val="26"/>
                <w:szCs w:val="26"/>
              </w:rPr>
              <mc:AlternateContent>
                <mc:Choice Requires="wps">
                  <w:drawing>
                    <wp:anchor distT="0" distB="0" distL="114300" distR="114300" simplePos="0" relativeHeight="251657728" behindDoc="0" locked="0" layoutInCell="1" allowOverlap="1" wp14:anchorId="165CABDD" wp14:editId="2C6EBF11">
                      <wp:simplePos x="0" y="0"/>
                      <wp:positionH relativeFrom="column">
                        <wp:align>center</wp:align>
                      </wp:positionH>
                      <wp:positionV relativeFrom="paragraph">
                        <wp:posOffset>403860</wp:posOffset>
                      </wp:positionV>
                      <wp:extent cx="219060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A73F1" id="Line 5" o:spid="_x0000_s1026" style="position:absolute;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31.8pt" to="172.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iqEg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mgaOtMbV0BApXY21EbP6sVsNf3ukNJVS9SBR4avFwNpWchI3qSEjTOAv++/aAYx5Oh1bNO5&#10;sV2AhAagc1TjcleDnz2icJhni3SWgmh08CWkGBKNdf4z1x0KRoklcI7A5LR1PhAhxRAS7lF6I6SM&#10;YkuF+hIvpvk0JjgtBQvOEObsYV9Ji04kjEv8YlXgeQyz+qhYBGs5Yeub7YmQVxsulyrgQSlA52Zd&#10;5+HHIl2s5+v5ZDTJZ+vRJK3r0adNNRnNNtnHaf2hrqo6+xmoZZOiFYxxFdgNs5lN/k772yu5TtV9&#10;Ou9tSN6ix34B2eEfSUctg3zXQdhrdtnZQWMYxxh8ezph3h/3YD8+8NUvAAAA//8DAFBLAwQUAAYA&#10;CAAAACEAg8mKg9oAAAAGAQAADwAAAGRycy9kb3ducmV2LnhtbEyPwU7DMBBE70j8g7VIXKrWoYEI&#10;hTgVAnLjQgH1uo2XJCJep7HbBr6eRT3AcWZWM2+L1eR6daAxdJ4NXC0SUMS1tx03Bt5eq/ktqBCR&#10;LfaeycAXBViV52cF5tYf+YUO69goKeGQo4E2xiHXOtQtOQwLPxBL9uFHh1Hk2Gg74lHKXa+XSZJp&#10;hx3LQosDPbRUf673zkCo3mlXfc/qWbJJG0/L3ePzExpzeTHd34GKNMW/Y/jFF3QohWnr92yD6g3I&#10;I9FAlmagJE2vb8TYngxdFvo/fvkDAAD//wMAUEsBAi0AFAAGAAgAAAAhALaDOJL+AAAA4QEAABMA&#10;AAAAAAAAAAAAAAAAAAAAAFtDb250ZW50X1R5cGVzXS54bWxQSwECLQAUAAYACAAAACEAOP0h/9YA&#10;AACUAQAACwAAAAAAAAAAAAAAAAAvAQAAX3JlbHMvLnJlbHNQSwECLQAUAAYACAAAACEAu2iYqhIC&#10;AAAoBAAADgAAAAAAAAAAAAAAAAAuAgAAZHJzL2Uyb0RvYy54bWxQSwECLQAUAAYACAAAACEAg8mK&#10;g9oAAAAGAQAADwAAAAAAAAAAAAAAAABsBAAAZHJzL2Rvd25yZXYueG1sUEsFBgAAAAAEAAQA8wAA&#10;AHMFAAAAAA==&#10;"/>
                  </w:pict>
                </mc:Fallback>
              </mc:AlternateContent>
            </w:r>
            <w:r w:rsidR="0023333F" w:rsidRPr="00225E42">
              <w:rPr>
                <w:b/>
                <w:bCs/>
                <w:color w:val="000000" w:themeColor="text1"/>
                <w:sz w:val="26"/>
                <w:szCs w:val="26"/>
              </w:rPr>
              <w:t>CỘNG HÒA XÃ HỘI CHỦ NGHĨA VIỆT NAM</w:t>
            </w:r>
            <w:r w:rsidR="000F0EBE" w:rsidRPr="00225E42">
              <w:rPr>
                <w:b/>
                <w:bCs/>
                <w:color w:val="000000" w:themeColor="text1"/>
                <w:sz w:val="26"/>
                <w:szCs w:val="26"/>
              </w:rPr>
              <w:br/>
            </w:r>
            <w:r w:rsidR="0023333F" w:rsidRPr="00225E42">
              <w:rPr>
                <w:b/>
                <w:bCs/>
                <w:color w:val="000000" w:themeColor="text1"/>
              </w:rPr>
              <w:t>Độc lập - Tự do - Hạnh phúc</w:t>
            </w:r>
          </w:p>
        </w:tc>
      </w:tr>
      <w:tr w:rsidR="00225E42" w:rsidRPr="00225E42" w14:paraId="2033A5FA" w14:textId="77777777" w:rsidTr="005817FD">
        <w:tc>
          <w:tcPr>
            <w:tcW w:w="3348" w:type="dxa"/>
            <w:shd w:val="clear" w:color="auto" w:fill="FFFFFF"/>
            <w:tcMar>
              <w:top w:w="0" w:type="dxa"/>
              <w:left w:w="108" w:type="dxa"/>
              <w:bottom w:w="0" w:type="dxa"/>
              <w:right w:w="108" w:type="dxa"/>
            </w:tcMar>
          </w:tcPr>
          <w:p w14:paraId="462C5B02" w14:textId="00C915D7" w:rsidR="0023333F" w:rsidRPr="00225E42" w:rsidRDefault="00625159" w:rsidP="000564A3">
            <w:pPr>
              <w:jc w:val="center"/>
              <w:rPr>
                <w:color w:val="000000" w:themeColor="text1"/>
                <w:sz w:val="26"/>
                <w:szCs w:val="26"/>
              </w:rPr>
            </w:pPr>
            <w:r w:rsidRPr="00225E42">
              <w:rPr>
                <w:color w:val="000000" w:themeColor="text1"/>
                <w:sz w:val="26"/>
                <w:szCs w:val="26"/>
              </w:rPr>
              <w:t>Số:</w:t>
            </w:r>
            <w:r w:rsidR="00852758" w:rsidRPr="00225E42">
              <w:rPr>
                <w:color w:val="000000" w:themeColor="text1"/>
                <w:sz w:val="26"/>
                <w:szCs w:val="26"/>
              </w:rPr>
              <w:t xml:space="preserve">            </w:t>
            </w:r>
            <w:r w:rsidR="0023333F" w:rsidRPr="00225E42">
              <w:rPr>
                <w:color w:val="000000" w:themeColor="text1"/>
                <w:sz w:val="26"/>
                <w:szCs w:val="26"/>
              </w:rPr>
              <w:t>/</w:t>
            </w:r>
            <w:r w:rsidR="00D775C4" w:rsidRPr="00225E42">
              <w:rPr>
                <w:color w:val="000000" w:themeColor="text1"/>
                <w:sz w:val="26"/>
                <w:szCs w:val="26"/>
              </w:rPr>
              <w:t>202</w:t>
            </w:r>
            <w:r w:rsidR="000564A3" w:rsidRPr="00225E42">
              <w:rPr>
                <w:color w:val="000000" w:themeColor="text1"/>
                <w:sz w:val="26"/>
                <w:szCs w:val="26"/>
              </w:rPr>
              <w:t>6</w:t>
            </w:r>
            <w:r w:rsidR="00AD7AFB" w:rsidRPr="00225E42">
              <w:rPr>
                <w:color w:val="000000" w:themeColor="text1"/>
                <w:sz w:val="26"/>
                <w:szCs w:val="26"/>
              </w:rPr>
              <w:t>/</w:t>
            </w:r>
            <w:r w:rsidR="0023333F" w:rsidRPr="00225E42">
              <w:rPr>
                <w:color w:val="000000" w:themeColor="text1"/>
                <w:sz w:val="26"/>
                <w:szCs w:val="26"/>
              </w:rPr>
              <w:t>QĐ-UBND</w:t>
            </w:r>
          </w:p>
        </w:tc>
        <w:tc>
          <w:tcPr>
            <w:tcW w:w="5736" w:type="dxa"/>
            <w:shd w:val="clear" w:color="auto" w:fill="FFFFFF"/>
            <w:tcMar>
              <w:top w:w="0" w:type="dxa"/>
              <w:left w:w="108" w:type="dxa"/>
              <w:bottom w:w="0" w:type="dxa"/>
              <w:right w:w="108" w:type="dxa"/>
            </w:tcMar>
          </w:tcPr>
          <w:p w14:paraId="2EAC39D6" w14:textId="61884F82" w:rsidR="0023333F" w:rsidRPr="00225E42" w:rsidRDefault="00F57986" w:rsidP="000564A3">
            <w:pPr>
              <w:jc w:val="center"/>
              <w:rPr>
                <w:color w:val="000000" w:themeColor="text1"/>
                <w:sz w:val="26"/>
                <w:szCs w:val="26"/>
              </w:rPr>
            </w:pPr>
            <w:r w:rsidRPr="00225E42">
              <w:rPr>
                <w:i/>
                <w:iCs/>
                <w:color w:val="000000" w:themeColor="text1"/>
                <w:sz w:val="26"/>
                <w:szCs w:val="26"/>
              </w:rPr>
              <w:t>Hà Tĩnh</w:t>
            </w:r>
            <w:r w:rsidR="00625159" w:rsidRPr="00225E42">
              <w:rPr>
                <w:i/>
                <w:iCs/>
                <w:color w:val="000000" w:themeColor="text1"/>
                <w:sz w:val="26"/>
                <w:szCs w:val="26"/>
              </w:rPr>
              <w:t>, ngày</w:t>
            </w:r>
            <w:r w:rsidR="00852758" w:rsidRPr="00225E42">
              <w:rPr>
                <w:i/>
                <w:iCs/>
                <w:color w:val="000000" w:themeColor="text1"/>
                <w:sz w:val="26"/>
                <w:szCs w:val="26"/>
              </w:rPr>
              <w:t xml:space="preserve">       </w:t>
            </w:r>
            <w:r w:rsidR="00193C77" w:rsidRPr="00225E42">
              <w:rPr>
                <w:i/>
                <w:iCs/>
                <w:color w:val="000000" w:themeColor="text1"/>
                <w:sz w:val="26"/>
                <w:szCs w:val="26"/>
              </w:rPr>
              <w:t>tháng</w:t>
            </w:r>
            <w:r w:rsidR="00852758" w:rsidRPr="00225E42">
              <w:rPr>
                <w:i/>
                <w:iCs/>
                <w:color w:val="000000" w:themeColor="text1"/>
                <w:sz w:val="26"/>
                <w:szCs w:val="26"/>
              </w:rPr>
              <w:t xml:space="preserve">       </w:t>
            </w:r>
            <w:r w:rsidR="0023333F" w:rsidRPr="00225E42">
              <w:rPr>
                <w:i/>
                <w:iCs/>
                <w:color w:val="000000" w:themeColor="text1"/>
                <w:sz w:val="26"/>
                <w:szCs w:val="26"/>
              </w:rPr>
              <w:t xml:space="preserve">năm </w:t>
            </w:r>
            <w:r w:rsidR="00D775C4" w:rsidRPr="00225E42">
              <w:rPr>
                <w:i/>
                <w:iCs/>
                <w:color w:val="000000" w:themeColor="text1"/>
                <w:sz w:val="26"/>
                <w:szCs w:val="26"/>
              </w:rPr>
              <w:t>202</w:t>
            </w:r>
            <w:r w:rsidR="000564A3" w:rsidRPr="00225E42">
              <w:rPr>
                <w:i/>
                <w:iCs/>
                <w:color w:val="000000" w:themeColor="text1"/>
                <w:sz w:val="26"/>
                <w:szCs w:val="26"/>
              </w:rPr>
              <w:t>6</w:t>
            </w:r>
          </w:p>
        </w:tc>
      </w:tr>
    </w:tbl>
    <w:p w14:paraId="78733C7C" w14:textId="60ACEFCB" w:rsidR="00A41C80" w:rsidRPr="00225E42" w:rsidRDefault="00FF1193" w:rsidP="00127B3D">
      <w:pPr>
        <w:shd w:val="clear" w:color="auto" w:fill="FFFFFF"/>
        <w:spacing w:before="120" w:after="120"/>
        <w:jc w:val="center"/>
        <w:rPr>
          <w:b/>
          <w:bCs/>
          <w:color w:val="000000" w:themeColor="text1"/>
        </w:rPr>
      </w:pPr>
      <w:r w:rsidRPr="00225E42">
        <w:rPr>
          <w:b/>
          <w:bCs/>
          <w:noProof/>
          <w:color w:val="000000" w:themeColor="text1"/>
        </w:rPr>
        <mc:AlternateContent>
          <mc:Choice Requires="wps">
            <w:drawing>
              <wp:anchor distT="0" distB="0" distL="114300" distR="114300" simplePos="0" relativeHeight="251663872" behindDoc="0" locked="0" layoutInCell="1" allowOverlap="1" wp14:anchorId="65782DCA" wp14:editId="734E174A">
                <wp:simplePos x="0" y="0"/>
                <wp:positionH relativeFrom="column">
                  <wp:posOffset>-156210</wp:posOffset>
                </wp:positionH>
                <wp:positionV relativeFrom="paragraph">
                  <wp:posOffset>57785</wp:posOffset>
                </wp:positionV>
                <wp:extent cx="1076325" cy="3429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076325" cy="342900"/>
                        </a:xfrm>
                        <a:prstGeom prst="rect">
                          <a:avLst/>
                        </a:prstGeom>
                        <a:solidFill>
                          <a:schemeClr val="lt1"/>
                        </a:solidFill>
                        <a:ln w="6350">
                          <a:solidFill>
                            <a:prstClr val="black"/>
                          </a:solidFill>
                        </a:ln>
                      </wps:spPr>
                      <wps:txbx>
                        <w:txbxContent>
                          <w:p w14:paraId="0AD2D097" w14:textId="0366E509" w:rsidR="00961075" w:rsidRPr="00FF1193" w:rsidRDefault="00961075">
                            <w:pPr>
                              <w:rPr>
                                <w:b/>
                              </w:rPr>
                            </w:pPr>
                            <w:r w:rsidRPr="00FF1193">
                              <w:rPr>
                                <w:b/>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782DCA" id="_x0000_t202" coordsize="21600,21600" o:spt="202" path="m,l,21600r21600,l21600,xe">
                <v:stroke joinstyle="miter"/>
                <v:path gradientshapeok="t" o:connecttype="rect"/>
              </v:shapetype>
              <v:shape id="Text Box 4" o:spid="_x0000_s1026" type="#_x0000_t202" style="position:absolute;left:0;text-align:left;margin-left:-12.3pt;margin-top:4.55pt;width:84.75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9p0NgIAAHwEAAAOAAAAZHJzL2Uyb0RvYy54bWysVEtv2zAMvg/YfxB0X+w8uxpxiixFhgFB&#10;WyAdelZkKTYmi5qkxM5+/SjFeXU7DbvIpEh+Ij+Snj60tSJ7YV0FOqf9XkqJ0ByKSm9z+v11+ekz&#10;Jc4zXTAFWuT0IBx9mH38MG1MJgZQgiqEJQiiXdaYnJbemyxJHC9FzVwPjNBolGBr5lG126SwrEH0&#10;WiWDNJ0kDdjCWODCObx9PBrpLOJLKbh/ltIJT1ROMTcfTxvPTTiT2ZRlW8tMWfEuDfYPWdSs0vjo&#10;GeqReUZ2tvoDqq64BQfS9zjUCUhZcRFrwGr66btq1iUzItaC5Dhzpsn9P1j+tF+bF0t8+wVabGAg&#10;pDEuc3gZ6mmlrcMXMyVoRwoPZ9pE6wkPQendZDgYU8LRNhwN7tPIa3KJNtb5rwJqEoScWmxLZIvt&#10;V87ji+h6cgmPOVBVsayUikoYBbFQluwZNlH5mCNG3HgpTZqcTobjNALf2AL0OX6jGP8RqrxFQE1p&#10;vLzUHiTfbtqOkA0UB+TJwnGEnOHLCnFXzPkXZnFmkBrcA/+Mh1SAyUAnUVKC/fW3++CPrUQrJQ3O&#10;YE7dzx2zghL1TWOT7/ujURjaqIzGdwNU7LVlc23Ru3oByFAfN87wKAZ/r06itFC/4brMw6toYprj&#10;2zn1J3Hhj5uB68bFfB6dcEwN8yu9NjxAh44EPl/bN2ZN10+Pk/AEp2ll2bu2Hn1DpIb5zoOsYs8D&#10;wUdWO95xxGNbunUMO3StR6/LT2P2GwAA//8DAFBLAwQUAAYACAAAACEAtRgP2dwAAAAIAQAADwAA&#10;AGRycy9kb3ducmV2LnhtbEyPMU/DMBSEdyT+g/WQ2FonJYqSEKcCVFiYaBGzG7/aFvFzFLtp+Pe4&#10;E4ynO919124XN7AZp2A9CcjXGTCk3itLWsDn4XVVAQtRkpKDJxTwgwG23e1NKxvlL/SB8z5qlkoo&#10;NFKAiXFsOA+9QSfD2o9IyTv5ycmY5KS5muQllbuBb7Ks5E5aSgtGjvhisP/en52A3bOudV/Jyewq&#10;Ze28fJ3e9ZsQ93fL0yOwiEv8C8MVP6FDl5iO/kwqsEHAalOUKSqgzoFd/aKogR0FlA858K7l/w90&#10;vwAAAP//AwBQSwECLQAUAAYACAAAACEAtoM4kv4AAADhAQAAEwAAAAAAAAAAAAAAAAAAAAAAW0Nv&#10;bnRlbnRfVHlwZXNdLnhtbFBLAQItABQABgAIAAAAIQA4/SH/1gAAAJQBAAALAAAAAAAAAAAAAAAA&#10;AC8BAABfcmVscy8ucmVsc1BLAQItABQABgAIAAAAIQBHW9p0NgIAAHwEAAAOAAAAAAAAAAAAAAAA&#10;AC4CAABkcnMvZTJvRG9jLnhtbFBLAQItABQABgAIAAAAIQC1GA/Z3AAAAAgBAAAPAAAAAAAAAAAA&#10;AAAAAJAEAABkcnMvZG93bnJldi54bWxQSwUGAAAAAAQABADzAAAAmQUAAAAA&#10;" fillcolor="white [3201]" strokeweight=".5pt">
                <v:textbox>
                  <w:txbxContent>
                    <w:p w14:paraId="0AD2D097" w14:textId="0366E509" w:rsidR="00961075" w:rsidRPr="00FF1193" w:rsidRDefault="00961075">
                      <w:pPr>
                        <w:rPr>
                          <w:b/>
                        </w:rPr>
                      </w:pPr>
                      <w:r w:rsidRPr="00FF1193">
                        <w:rPr>
                          <w:b/>
                        </w:rPr>
                        <w:t>DỰ THẢO</w:t>
                      </w:r>
                    </w:p>
                  </w:txbxContent>
                </v:textbox>
              </v:shape>
            </w:pict>
          </mc:Fallback>
        </mc:AlternateContent>
      </w:r>
    </w:p>
    <w:p w14:paraId="77E46AFD" w14:textId="2A45BB07" w:rsidR="002F318F" w:rsidRPr="00225E42" w:rsidRDefault="0023333F" w:rsidP="00575AAD">
      <w:pPr>
        <w:shd w:val="clear" w:color="auto" w:fill="FFFFFF"/>
        <w:spacing w:after="120"/>
        <w:jc w:val="center"/>
        <w:rPr>
          <w:rFonts w:ascii="Times New Roman Bold" w:hAnsi="Times New Roman Bold"/>
          <w:b/>
          <w:bCs/>
          <w:color w:val="000000" w:themeColor="text1"/>
        </w:rPr>
      </w:pPr>
      <w:r w:rsidRPr="00225E42">
        <w:rPr>
          <w:b/>
          <w:bCs/>
          <w:color w:val="000000" w:themeColor="text1"/>
        </w:rPr>
        <w:t>QUYẾT ĐỊNH</w:t>
      </w:r>
      <w:r w:rsidR="00A41C80" w:rsidRPr="00225E42">
        <w:rPr>
          <w:b/>
          <w:bCs/>
          <w:color w:val="000000" w:themeColor="text1"/>
        </w:rPr>
        <w:br/>
      </w:r>
      <w:r w:rsidR="00603DCC">
        <w:rPr>
          <w:b/>
          <w:bCs/>
          <w:color w:val="000000" w:themeColor="text1"/>
        </w:rPr>
        <w:t>Q</w:t>
      </w:r>
      <w:r w:rsidR="00603DCC" w:rsidRPr="000D0610">
        <w:rPr>
          <w:b/>
          <w:bCs/>
          <w:color w:val="000000" w:themeColor="text1"/>
        </w:rPr>
        <w:t>uy định cụ thể danh mục tài sản công cho thuê, tiêu chí, mức hỗ trợ, hình thức hỗ trợ, trình tự, thủ tục cho thuê đối với từng loại tài sản khi hỗ trợ thuê nhà, đất là tài sản công</w:t>
      </w:r>
      <w:r w:rsidR="00603DCC">
        <w:rPr>
          <w:b/>
          <w:bCs/>
          <w:color w:val="000000" w:themeColor="text1"/>
        </w:rPr>
        <w:t xml:space="preserve"> trên địa bàn tỉnh Hà Tĩnh</w:t>
      </w:r>
    </w:p>
    <w:p w14:paraId="10E95530" w14:textId="2B75EDE2" w:rsidR="0053757B" w:rsidRPr="00225E42" w:rsidRDefault="00E07746" w:rsidP="00127B3D">
      <w:pPr>
        <w:shd w:val="clear" w:color="auto" w:fill="FFFFFF"/>
        <w:spacing w:before="120" w:after="120"/>
        <w:jc w:val="center"/>
        <w:rPr>
          <w:b/>
          <w:bCs/>
          <w:color w:val="000000" w:themeColor="text1"/>
        </w:rPr>
      </w:pPr>
      <w:r w:rsidRPr="00225E42">
        <w:rPr>
          <w:b/>
          <w:bCs/>
          <w:noProof/>
          <w:color w:val="000000" w:themeColor="text1"/>
        </w:rPr>
        <mc:AlternateContent>
          <mc:Choice Requires="wps">
            <w:drawing>
              <wp:anchor distT="0" distB="0" distL="114300" distR="114300" simplePos="0" relativeHeight="251658752" behindDoc="0" locked="0" layoutInCell="1" allowOverlap="1" wp14:anchorId="769B453B" wp14:editId="2A4AC391">
                <wp:simplePos x="0" y="0"/>
                <wp:positionH relativeFrom="margin">
                  <wp:posOffset>2372890</wp:posOffset>
                </wp:positionH>
                <wp:positionV relativeFrom="paragraph">
                  <wp:posOffset>6985</wp:posOffset>
                </wp:positionV>
                <wp:extent cx="948367" cy="0"/>
                <wp:effectExtent l="0" t="0" r="0" b="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83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06A48" id="Line 8"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6.85pt,.55pt" to="26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VCrgEAAEcDAAAOAAAAZHJzL2Uyb0RvYy54bWysUsFuGyEQvVfqPyDu9dpukyYrr3Nwml7S&#10;1lLSDxgDu4vKMmgGe9d/XyC2G7W3KhwQw8w83nvM6m4anDgYYou+kYvZXArjFWrru0b+fH74cCMF&#10;R/AaHHrTyKNhebd+/241htossUenDYkE4rkeQyP7GENdVax6MwDPMBifki3SADGF1FWaYEzog6uW&#10;8/l1NSLpQKgMc7q9f0nKdcFvW6Pij7ZlE4VrZOIWy05l3+W9Wq+g7ghCb9WJBvwHiwGsT49eoO4h&#10;gtiT/QdqsIqQsY0zhUOFbWuVKRqSmsX8LzVPPQRTtCRzOFxs4reDVd8PG7+lTF1N/ik8ovrFwuOm&#10;B9+ZQuD5GNLHLbJV1Ri4vrTkgMOWxG78hjrVwD5icWFqaciQSZ+YitnHi9lmikKly9tPNx+vP0uh&#10;zqkK6nNfII5fDQ4iHxrprM82QA2HR46ZB9Tnknzt8cE6V77SeTEm7KvlVWlgdFbnZC5j6nYbR+IA&#10;eRjKKqJS5nUZ4d7rAtYb0F9O5wjWvZzT486fvMjy86xxvUN93NLZo/RbheVpsvI4vI5L95/5X/8G&#10;AAD//wMAUEsDBBQABgAIAAAAIQBEDuNT2wAAAAcBAAAPAAAAZHJzL2Rvd25yZXYueG1sTI/BTsMw&#10;EETvSPyDtUhcqtZpIigKcSoE5MaFQsV1Gy9JRLxOY7cNfD0LFziO3mj2bbGeXK+ONIbOs4HlIgFF&#10;XHvbcWPg9aWa34AKEdli75kMfFKAdXl+VmBu/Ymf6biJjZIRDjkaaGMccq1D3ZLDsPADsbB3PzqM&#10;EsdG2xFPMu56nSbJtXbYsVxocaD7luqPzcEZCNWW9tXXrJ4lb1njKd0/PD2iMZcX090tqEhT/CvD&#10;j76oQylOO39gG1RvIFtlK6kKWIISfpVm8tvuN+uy0P/9y28AAAD//wMAUEsBAi0AFAAGAAgAAAAh&#10;ALaDOJL+AAAA4QEAABMAAAAAAAAAAAAAAAAAAAAAAFtDb250ZW50X1R5cGVzXS54bWxQSwECLQAU&#10;AAYACAAAACEAOP0h/9YAAACUAQAACwAAAAAAAAAAAAAAAAAvAQAAX3JlbHMvLnJlbHNQSwECLQAU&#10;AAYACAAAACEAp3JVQq4BAABHAwAADgAAAAAAAAAAAAAAAAAuAgAAZHJzL2Uyb0RvYy54bWxQSwEC&#10;LQAUAAYACAAAACEARA7jU9sAAAAHAQAADwAAAAAAAAAAAAAAAAAIBAAAZHJzL2Rvd25yZXYueG1s&#10;UEsFBgAAAAAEAAQA8wAAABAFAAAAAA==&#10;">
                <w10:wrap anchorx="margin"/>
              </v:line>
            </w:pict>
          </mc:Fallback>
        </mc:AlternateContent>
      </w:r>
    </w:p>
    <w:p w14:paraId="5C6725F8" w14:textId="073E9E10" w:rsidR="002D20DE" w:rsidRPr="00182DED" w:rsidRDefault="00FF1193" w:rsidP="00182DED">
      <w:pPr>
        <w:spacing w:before="120" w:line="240" w:lineRule="atLeast"/>
        <w:ind w:firstLine="720"/>
        <w:jc w:val="both"/>
        <w:rPr>
          <w:i/>
          <w:iCs/>
          <w:color w:val="000000" w:themeColor="text1"/>
        </w:rPr>
      </w:pPr>
      <w:r w:rsidRPr="00182DED">
        <w:rPr>
          <w:i/>
          <w:color w:val="000000" w:themeColor="text1"/>
        </w:rPr>
        <w:t>Căn cứ Luật Tổ chức chính quyền địa phương</w:t>
      </w:r>
      <w:r w:rsidR="00C77377" w:rsidRPr="00182DED">
        <w:rPr>
          <w:i/>
          <w:color w:val="000000" w:themeColor="text1"/>
        </w:rPr>
        <w:t xml:space="preserve"> số</w:t>
      </w:r>
      <w:r w:rsidRPr="00182DED">
        <w:rPr>
          <w:i/>
          <w:color w:val="000000" w:themeColor="text1"/>
        </w:rPr>
        <w:t xml:space="preserve"> </w:t>
      </w:r>
      <w:r w:rsidR="00C77377" w:rsidRPr="00182DED">
        <w:rPr>
          <w:i/>
          <w:color w:val="000000" w:themeColor="text1"/>
          <w:shd w:val="clear" w:color="auto" w:fill="FFFFFF"/>
        </w:rPr>
        <w:t>72/2025/QH15</w:t>
      </w:r>
      <w:r w:rsidRPr="00182DED">
        <w:rPr>
          <w:i/>
          <w:iCs/>
          <w:color w:val="000000" w:themeColor="text1"/>
        </w:rPr>
        <w:t>;</w:t>
      </w:r>
    </w:p>
    <w:p w14:paraId="7C288C02" w14:textId="3D15C4A3" w:rsidR="00A12625" w:rsidRPr="00182DED" w:rsidRDefault="00A12625" w:rsidP="00182DED">
      <w:pPr>
        <w:pStyle w:val="ThngthngWeb"/>
        <w:spacing w:before="120" w:beforeAutospacing="0" w:after="0" w:afterAutospacing="0" w:line="240" w:lineRule="atLeast"/>
        <w:ind w:firstLine="720"/>
        <w:jc w:val="both"/>
        <w:rPr>
          <w:i/>
          <w:color w:val="000000" w:themeColor="text1"/>
          <w:sz w:val="28"/>
          <w:szCs w:val="28"/>
        </w:rPr>
      </w:pPr>
      <w:r w:rsidRPr="00182DED">
        <w:rPr>
          <w:i/>
          <w:iCs/>
          <w:color w:val="000000" w:themeColor="text1"/>
          <w:sz w:val="28"/>
          <w:szCs w:val="28"/>
        </w:rPr>
        <w:t xml:space="preserve">Căn cứ </w:t>
      </w:r>
      <w:r w:rsidR="00FF1193" w:rsidRPr="00182DED">
        <w:rPr>
          <w:i/>
          <w:iCs/>
          <w:color w:val="000000" w:themeColor="text1"/>
          <w:sz w:val="28"/>
          <w:szCs w:val="28"/>
          <w:shd w:val="clear" w:color="auto" w:fill="FFFFFF"/>
        </w:rPr>
        <w:t>Luật Ban hành văn bản quy phạm pháp</w:t>
      </w:r>
      <w:r w:rsidR="00C77377" w:rsidRPr="00182DED">
        <w:rPr>
          <w:i/>
          <w:iCs/>
          <w:color w:val="000000" w:themeColor="text1"/>
          <w:sz w:val="28"/>
          <w:szCs w:val="28"/>
          <w:shd w:val="clear" w:color="auto" w:fill="FFFFFF"/>
        </w:rPr>
        <w:t xml:space="preserve"> luật số</w:t>
      </w:r>
      <w:r w:rsidR="00FF1193" w:rsidRPr="00182DED">
        <w:rPr>
          <w:i/>
          <w:iCs/>
          <w:color w:val="000000" w:themeColor="text1"/>
          <w:sz w:val="28"/>
          <w:szCs w:val="28"/>
          <w:shd w:val="clear" w:color="auto" w:fill="FFFFFF"/>
        </w:rPr>
        <w:t xml:space="preserve"> </w:t>
      </w:r>
      <w:r w:rsidR="00C77377" w:rsidRPr="00182DED">
        <w:rPr>
          <w:i/>
          <w:color w:val="000000" w:themeColor="text1"/>
          <w:sz w:val="28"/>
          <w:szCs w:val="28"/>
          <w:shd w:val="clear" w:color="auto" w:fill="FFFFFF"/>
        </w:rPr>
        <w:t>64/2025/QH15</w:t>
      </w:r>
      <w:r w:rsidR="00042D38" w:rsidRPr="00182DED">
        <w:rPr>
          <w:i/>
          <w:color w:val="000000" w:themeColor="text1"/>
          <w:sz w:val="28"/>
          <w:szCs w:val="28"/>
          <w:shd w:val="clear" w:color="auto" w:fill="FFFFFF"/>
        </w:rPr>
        <w:t xml:space="preserve"> được sửa đổi bổ sung</w:t>
      </w:r>
      <w:r w:rsidR="00B078FD" w:rsidRPr="00182DED">
        <w:rPr>
          <w:i/>
          <w:color w:val="000000" w:themeColor="text1"/>
          <w:sz w:val="28"/>
          <w:szCs w:val="28"/>
          <w:shd w:val="clear" w:color="auto" w:fill="FFFFFF"/>
        </w:rPr>
        <w:t xml:space="preserve"> </w:t>
      </w:r>
      <w:r w:rsidR="00CA7DB7" w:rsidRPr="00182DED">
        <w:rPr>
          <w:i/>
          <w:color w:val="000000" w:themeColor="text1"/>
          <w:sz w:val="28"/>
          <w:szCs w:val="28"/>
          <w:shd w:val="clear" w:color="auto" w:fill="FFFFFF"/>
        </w:rPr>
        <w:t>bởi</w:t>
      </w:r>
      <w:r w:rsidR="00FF1193" w:rsidRPr="00182DED">
        <w:rPr>
          <w:i/>
          <w:iCs/>
          <w:color w:val="000000" w:themeColor="text1"/>
          <w:sz w:val="28"/>
          <w:szCs w:val="28"/>
        </w:rPr>
        <w:t xml:space="preserve"> Luật </w:t>
      </w:r>
      <w:r w:rsidR="00C77377" w:rsidRPr="00182DED">
        <w:rPr>
          <w:i/>
          <w:iCs/>
          <w:color w:val="000000" w:themeColor="text1"/>
          <w:sz w:val="28"/>
          <w:szCs w:val="28"/>
          <w:shd w:val="clear" w:color="auto" w:fill="FFFFFF"/>
        </w:rPr>
        <w:t>số</w:t>
      </w:r>
      <w:r w:rsidR="00FF1193" w:rsidRPr="00182DED">
        <w:rPr>
          <w:i/>
          <w:iCs/>
          <w:color w:val="000000" w:themeColor="text1"/>
          <w:sz w:val="28"/>
          <w:szCs w:val="28"/>
          <w:shd w:val="clear" w:color="auto" w:fill="FFFFFF"/>
        </w:rPr>
        <w:t xml:space="preserve"> </w:t>
      </w:r>
      <w:r w:rsidR="00C77377" w:rsidRPr="00182DED">
        <w:rPr>
          <w:i/>
          <w:color w:val="000000" w:themeColor="text1"/>
          <w:sz w:val="28"/>
          <w:szCs w:val="28"/>
          <w:shd w:val="clear" w:color="auto" w:fill="FFFFFF"/>
        </w:rPr>
        <w:t>87/2025/QH15</w:t>
      </w:r>
      <w:r w:rsidR="00FF1193" w:rsidRPr="00182DED">
        <w:rPr>
          <w:i/>
          <w:iCs/>
          <w:color w:val="000000" w:themeColor="text1"/>
          <w:sz w:val="28"/>
          <w:szCs w:val="28"/>
          <w:shd w:val="clear" w:color="auto" w:fill="FFFFFF"/>
        </w:rPr>
        <w:t>;</w:t>
      </w:r>
    </w:p>
    <w:p w14:paraId="79A90BD8" w14:textId="6F6D5D93" w:rsidR="00042D38" w:rsidRPr="00182DED" w:rsidRDefault="00603DCC" w:rsidP="00182DED">
      <w:pPr>
        <w:pStyle w:val="ThngthngWeb"/>
        <w:spacing w:before="120" w:beforeAutospacing="0" w:after="0" w:afterAutospacing="0" w:line="240" w:lineRule="atLeast"/>
        <w:ind w:firstLine="720"/>
        <w:jc w:val="both"/>
        <w:rPr>
          <w:rFonts w:eastAsia="Arial"/>
          <w:i/>
          <w:iCs/>
          <w:color w:val="000000" w:themeColor="text1"/>
          <w:sz w:val="28"/>
          <w:szCs w:val="28"/>
          <w:lang w:val="en-GB"/>
        </w:rPr>
      </w:pPr>
      <w:r w:rsidRPr="00182DED">
        <w:rPr>
          <w:i/>
          <w:iCs/>
          <w:color w:val="000000" w:themeColor="text1"/>
          <w:sz w:val="28"/>
          <w:szCs w:val="28"/>
        </w:rPr>
        <w:t>Căn cứ Luật Quản lý, sử dụng tài sản công số 15/2017/QH14 được sửa đổi, bổ sung bởi Luật số 64/2020/QH14; Luật số 07/2022/QH15; Luật số 24/2023/QH15; Luật số 31/2024/QH15;</w:t>
      </w:r>
      <w:r w:rsidR="006A329A" w:rsidRPr="00182DED">
        <w:rPr>
          <w:i/>
          <w:iCs/>
          <w:color w:val="000000" w:themeColor="text1"/>
          <w:sz w:val="28"/>
          <w:szCs w:val="28"/>
        </w:rPr>
        <w:t xml:space="preserve"> Luật số 43/2024/QH15;</w:t>
      </w:r>
      <w:r w:rsidRPr="00182DED">
        <w:rPr>
          <w:i/>
          <w:iCs/>
          <w:color w:val="000000" w:themeColor="text1"/>
          <w:sz w:val="28"/>
          <w:szCs w:val="28"/>
        </w:rPr>
        <w:t xml:space="preserve"> Luật số 56/2024/QH15 và Luật số 90/2025/QH15;</w:t>
      </w:r>
    </w:p>
    <w:p w14:paraId="4F96DE59" w14:textId="77777777" w:rsidR="00603DCC" w:rsidRPr="00182DED" w:rsidRDefault="00603DCC" w:rsidP="00182DED">
      <w:pPr>
        <w:pStyle w:val="ThngthngWeb"/>
        <w:spacing w:before="120" w:beforeAutospacing="0" w:after="0" w:afterAutospacing="0" w:line="240" w:lineRule="atLeast"/>
        <w:ind w:firstLine="720"/>
        <w:jc w:val="both"/>
        <w:rPr>
          <w:i/>
          <w:color w:val="000000" w:themeColor="text1"/>
          <w:sz w:val="28"/>
          <w:szCs w:val="28"/>
        </w:rPr>
      </w:pPr>
      <w:r w:rsidRPr="00182DED">
        <w:rPr>
          <w:i/>
          <w:color w:val="000000" w:themeColor="text1"/>
          <w:sz w:val="28"/>
          <w:szCs w:val="28"/>
        </w:rPr>
        <w:t>Căn cứ Luật Hỗ trợ doanh nghiệp nhỏ và vừa số 04/2017/QH14;</w:t>
      </w:r>
    </w:p>
    <w:p w14:paraId="57FFE86E" w14:textId="075CF7A5" w:rsidR="00603DCC" w:rsidRPr="00182DED" w:rsidRDefault="00603DCC" w:rsidP="00182DED">
      <w:pPr>
        <w:pStyle w:val="ThngthngWeb"/>
        <w:spacing w:before="120" w:beforeAutospacing="0" w:after="0" w:afterAutospacing="0" w:line="240" w:lineRule="atLeast"/>
        <w:ind w:firstLine="720"/>
        <w:jc w:val="both"/>
        <w:rPr>
          <w:i/>
          <w:color w:val="000000" w:themeColor="text1"/>
          <w:sz w:val="28"/>
          <w:szCs w:val="28"/>
        </w:rPr>
      </w:pPr>
      <w:r w:rsidRPr="00182DED">
        <w:rPr>
          <w:i/>
          <w:color w:val="000000" w:themeColor="text1"/>
          <w:sz w:val="28"/>
          <w:szCs w:val="28"/>
        </w:rPr>
        <w:t>Căn cứ Nghị quyết số 198/2025/QH15</w:t>
      </w:r>
      <w:r w:rsidR="006A329A" w:rsidRPr="00182DED">
        <w:rPr>
          <w:i/>
          <w:color w:val="000000" w:themeColor="text1"/>
          <w:sz w:val="28"/>
          <w:szCs w:val="28"/>
        </w:rPr>
        <w:t xml:space="preserve"> ngày 17/5/2025 của Quốc hội</w:t>
      </w:r>
      <w:r w:rsidRPr="00182DED">
        <w:rPr>
          <w:i/>
          <w:color w:val="000000" w:themeColor="text1"/>
          <w:sz w:val="28"/>
          <w:szCs w:val="28"/>
        </w:rPr>
        <w:t xml:space="preserve"> về một số cơ chế, chính sách đặc biệt phát triển kinh tế tư nhân;</w:t>
      </w:r>
    </w:p>
    <w:p w14:paraId="57FE7506" w14:textId="67DB04F6" w:rsidR="00603DCC" w:rsidRPr="00182DED" w:rsidRDefault="00603DCC" w:rsidP="00182DED">
      <w:pPr>
        <w:pStyle w:val="ThngthngWeb"/>
        <w:spacing w:before="120" w:beforeAutospacing="0" w:after="0" w:afterAutospacing="0" w:line="240" w:lineRule="atLeast"/>
        <w:ind w:firstLine="720"/>
        <w:jc w:val="both"/>
        <w:rPr>
          <w:i/>
          <w:color w:val="000000" w:themeColor="text1"/>
          <w:sz w:val="28"/>
          <w:szCs w:val="28"/>
        </w:rPr>
      </w:pPr>
      <w:r w:rsidRPr="00182DED">
        <w:rPr>
          <w:i/>
          <w:color w:val="000000" w:themeColor="text1"/>
          <w:sz w:val="28"/>
          <w:szCs w:val="28"/>
        </w:rPr>
        <w:t>Căn cứ Nghị định số 108/2024/NĐ-CP ngày 23/8/2024 của Chính phủ 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 286/2025/NĐ-CP</w:t>
      </w:r>
      <w:r w:rsidR="006A329A" w:rsidRPr="00182DED">
        <w:rPr>
          <w:i/>
          <w:color w:val="000000" w:themeColor="text1"/>
          <w:sz w:val="28"/>
          <w:szCs w:val="28"/>
        </w:rPr>
        <w:t xml:space="preserve"> ngày 03/11/2025</w:t>
      </w:r>
      <w:r w:rsidRPr="00182DED">
        <w:rPr>
          <w:i/>
          <w:color w:val="000000" w:themeColor="text1"/>
          <w:sz w:val="28"/>
          <w:szCs w:val="28"/>
        </w:rPr>
        <w:t>;</w:t>
      </w:r>
    </w:p>
    <w:p w14:paraId="1BE2158F" w14:textId="3D873821" w:rsidR="00603DCC" w:rsidRPr="00182DED" w:rsidRDefault="00603DCC" w:rsidP="00182DED">
      <w:pPr>
        <w:pStyle w:val="ThngthngWeb"/>
        <w:spacing w:before="120" w:beforeAutospacing="0" w:after="0" w:afterAutospacing="0" w:line="240" w:lineRule="atLeast"/>
        <w:ind w:firstLine="720"/>
        <w:jc w:val="both"/>
        <w:rPr>
          <w:i/>
          <w:color w:val="000000" w:themeColor="text1"/>
          <w:sz w:val="28"/>
          <w:szCs w:val="28"/>
        </w:rPr>
      </w:pPr>
      <w:r w:rsidRPr="00182DED">
        <w:rPr>
          <w:i/>
          <w:color w:val="000000" w:themeColor="text1"/>
          <w:sz w:val="28"/>
          <w:szCs w:val="28"/>
        </w:rPr>
        <w:t>Căn cứ Nghị định số 20/2026/NĐ-CP</w:t>
      </w:r>
      <w:r w:rsidR="006A329A" w:rsidRPr="00182DED">
        <w:rPr>
          <w:i/>
          <w:color w:val="000000" w:themeColor="text1"/>
          <w:sz w:val="28"/>
          <w:szCs w:val="28"/>
        </w:rPr>
        <w:t xml:space="preserve"> ngày 15/01/2026 của Chính phủ</w:t>
      </w:r>
      <w:r w:rsidRPr="00182DED">
        <w:rPr>
          <w:i/>
          <w:color w:val="000000" w:themeColor="text1"/>
          <w:sz w:val="28"/>
          <w:szCs w:val="28"/>
        </w:rPr>
        <w:t xml:space="preserve"> quy định chi tiết và hướng dẫn thi hành một số điều của Nghị quyết số 198/2025/QH15 ngày 17/5/2025 của Quốc hội về một số cơ chế, chính sách đặc biệt phát triển kinh tế tư nhân;</w:t>
      </w:r>
    </w:p>
    <w:p w14:paraId="0DC3F992" w14:textId="79960227" w:rsidR="00645983" w:rsidRPr="00182DED" w:rsidRDefault="00CA13A3" w:rsidP="00182DED">
      <w:pPr>
        <w:pStyle w:val="ThngthngWeb"/>
        <w:spacing w:before="120" w:beforeAutospacing="0" w:after="0" w:afterAutospacing="0" w:line="240" w:lineRule="atLeast"/>
        <w:ind w:firstLine="720"/>
        <w:jc w:val="both"/>
        <w:rPr>
          <w:i/>
          <w:iCs/>
          <w:color w:val="000000" w:themeColor="text1"/>
          <w:sz w:val="28"/>
          <w:szCs w:val="28"/>
        </w:rPr>
      </w:pPr>
      <w:r w:rsidRPr="00182DED">
        <w:rPr>
          <w:i/>
          <w:iCs/>
          <w:color w:val="000000" w:themeColor="text1"/>
          <w:sz w:val="28"/>
          <w:szCs w:val="28"/>
        </w:rPr>
        <w:t xml:space="preserve">Theo đề nghị của Giám đốc Sở Tài chính tại </w:t>
      </w:r>
      <w:r w:rsidR="00892FDD" w:rsidRPr="00182DED">
        <w:rPr>
          <w:i/>
          <w:iCs/>
          <w:color w:val="000000" w:themeColor="text1"/>
          <w:sz w:val="28"/>
          <w:szCs w:val="28"/>
        </w:rPr>
        <w:t>Tờ trình</w:t>
      </w:r>
      <w:r w:rsidR="00677290" w:rsidRPr="00182DED">
        <w:rPr>
          <w:i/>
          <w:iCs/>
          <w:color w:val="000000" w:themeColor="text1"/>
          <w:sz w:val="28"/>
          <w:szCs w:val="28"/>
        </w:rPr>
        <w:t xml:space="preserve"> số</w:t>
      </w:r>
      <w:r w:rsidR="0049090B" w:rsidRPr="00182DED">
        <w:rPr>
          <w:i/>
          <w:iCs/>
          <w:color w:val="000000" w:themeColor="text1"/>
          <w:sz w:val="28"/>
          <w:szCs w:val="28"/>
        </w:rPr>
        <w:t xml:space="preserve"> </w:t>
      </w:r>
      <w:r w:rsidR="0036799D" w:rsidRPr="00182DED">
        <w:rPr>
          <w:i/>
          <w:iCs/>
          <w:color w:val="000000" w:themeColor="text1"/>
          <w:sz w:val="28"/>
          <w:szCs w:val="28"/>
        </w:rPr>
        <w:t xml:space="preserve">      </w:t>
      </w:r>
      <w:r w:rsidR="0023333F" w:rsidRPr="00182DED">
        <w:rPr>
          <w:i/>
          <w:iCs/>
          <w:color w:val="000000" w:themeColor="text1"/>
          <w:sz w:val="28"/>
          <w:szCs w:val="28"/>
        </w:rPr>
        <w:t>/</w:t>
      </w:r>
      <w:r w:rsidR="00763253" w:rsidRPr="00182DED">
        <w:rPr>
          <w:i/>
          <w:iCs/>
          <w:color w:val="000000" w:themeColor="text1"/>
          <w:sz w:val="28"/>
          <w:szCs w:val="28"/>
        </w:rPr>
        <w:t>TTr-STC</w:t>
      </w:r>
      <w:r w:rsidR="00677290" w:rsidRPr="00182DED">
        <w:rPr>
          <w:i/>
          <w:iCs/>
          <w:color w:val="000000" w:themeColor="text1"/>
          <w:sz w:val="28"/>
          <w:szCs w:val="28"/>
        </w:rPr>
        <w:t xml:space="preserve"> ngày</w:t>
      </w:r>
      <w:r w:rsidR="0049090B" w:rsidRPr="00182DED">
        <w:rPr>
          <w:i/>
          <w:iCs/>
          <w:color w:val="000000" w:themeColor="text1"/>
          <w:sz w:val="28"/>
          <w:szCs w:val="28"/>
        </w:rPr>
        <w:t xml:space="preserve"> </w:t>
      </w:r>
      <w:r w:rsidR="0036799D" w:rsidRPr="00182DED">
        <w:rPr>
          <w:i/>
          <w:iCs/>
          <w:color w:val="000000" w:themeColor="text1"/>
          <w:sz w:val="28"/>
          <w:szCs w:val="28"/>
        </w:rPr>
        <w:t xml:space="preserve">  </w:t>
      </w:r>
      <w:r w:rsidR="00D64C06" w:rsidRPr="00182DED">
        <w:rPr>
          <w:i/>
          <w:iCs/>
          <w:color w:val="000000" w:themeColor="text1"/>
          <w:sz w:val="28"/>
          <w:szCs w:val="28"/>
        </w:rPr>
        <w:t>/</w:t>
      </w:r>
      <w:r w:rsidR="006A329A" w:rsidRPr="00182DED">
        <w:rPr>
          <w:i/>
          <w:iCs/>
          <w:color w:val="000000" w:themeColor="text1"/>
          <w:sz w:val="28"/>
          <w:szCs w:val="28"/>
        </w:rPr>
        <w:t>10</w:t>
      </w:r>
      <w:r w:rsidR="002D20DE" w:rsidRPr="00182DED">
        <w:rPr>
          <w:i/>
          <w:iCs/>
          <w:color w:val="000000" w:themeColor="text1"/>
          <w:sz w:val="28"/>
          <w:szCs w:val="28"/>
        </w:rPr>
        <w:t>/</w:t>
      </w:r>
      <w:r w:rsidR="00763253" w:rsidRPr="00182DED">
        <w:rPr>
          <w:i/>
          <w:iCs/>
          <w:color w:val="000000" w:themeColor="text1"/>
          <w:sz w:val="28"/>
          <w:szCs w:val="28"/>
        </w:rPr>
        <w:t>202</w:t>
      </w:r>
      <w:r w:rsidR="00C16A2C" w:rsidRPr="00182DED">
        <w:rPr>
          <w:i/>
          <w:iCs/>
          <w:color w:val="000000" w:themeColor="text1"/>
          <w:sz w:val="28"/>
          <w:szCs w:val="28"/>
        </w:rPr>
        <w:t>6</w:t>
      </w:r>
      <w:r w:rsidR="00E14FA9" w:rsidRPr="00182DED">
        <w:rPr>
          <w:i/>
          <w:iCs/>
          <w:color w:val="000000" w:themeColor="text1"/>
          <w:sz w:val="28"/>
          <w:szCs w:val="28"/>
        </w:rPr>
        <w:t xml:space="preserve"> </w:t>
      </w:r>
      <w:r w:rsidR="00763253" w:rsidRPr="00182DED">
        <w:rPr>
          <w:i/>
          <w:iCs/>
          <w:color w:val="000000" w:themeColor="text1"/>
          <w:sz w:val="28"/>
          <w:szCs w:val="28"/>
        </w:rPr>
        <w:t>(</w:t>
      </w:r>
      <w:r w:rsidR="00404981" w:rsidRPr="00182DED">
        <w:rPr>
          <w:i/>
          <w:iCs/>
          <w:color w:val="000000" w:themeColor="text1"/>
          <w:sz w:val="28"/>
          <w:szCs w:val="28"/>
        </w:rPr>
        <w:t>k</w:t>
      </w:r>
      <w:r w:rsidR="00505DFE" w:rsidRPr="00182DED">
        <w:rPr>
          <w:i/>
          <w:iCs/>
          <w:color w:val="000000" w:themeColor="text1"/>
          <w:sz w:val="28"/>
          <w:szCs w:val="28"/>
        </w:rPr>
        <w:t>èm</w:t>
      </w:r>
      <w:r w:rsidR="00D54436" w:rsidRPr="00182DED">
        <w:rPr>
          <w:i/>
          <w:iCs/>
          <w:color w:val="000000" w:themeColor="text1"/>
          <w:sz w:val="28"/>
          <w:szCs w:val="28"/>
        </w:rPr>
        <w:t xml:space="preserve"> Báo cáo thẩm định</w:t>
      </w:r>
      <w:r w:rsidR="00677290" w:rsidRPr="00182DED">
        <w:rPr>
          <w:i/>
          <w:iCs/>
          <w:color w:val="000000" w:themeColor="text1"/>
          <w:sz w:val="28"/>
          <w:szCs w:val="28"/>
        </w:rPr>
        <w:t xml:space="preserve"> số</w:t>
      </w:r>
      <w:r w:rsidR="003D4284" w:rsidRPr="00182DED">
        <w:rPr>
          <w:i/>
          <w:iCs/>
          <w:color w:val="000000" w:themeColor="text1"/>
          <w:sz w:val="28"/>
          <w:szCs w:val="28"/>
        </w:rPr>
        <w:t xml:space="preserve"> </w:t>
      </w:r>
      <w:r w:rsidR="0036799D" w:rsidRPr="00182DED">
        <w:rPr>
          <w:i/>
          <w:iCs/>
          <w:color w:val="000000" w:themeColor="text1"/>
          <w:sz w:val="28"/>
          <w:szCs w:val="28"/>
        </w:rPr>
        <w:t xml:space="preserve">      </w:t>
      </w:r>
      <w:r w:rsidR="00677290" w:rsidRPr="00182DED">
        <w:rPr>
          <w:i/>
          <w:iCs/>
          <w:color w:val="000000" w:themeColor="text1"/>
          <w:sz w:val="28"/>
          <w:szCs w:val="28"/>
        </w:rPr>
        <w:t xml:space="preserve">/BC-STP ngày </w:t>
      </w:r>
      <w:r w:rsidR="0036799D" w:rsidRPr="00182DED">
        <w:rPr>
          <w:i/>
          <w:iCs/>
          <w:color w:val="000000" w:themeColor="text1"/>
          <w:sz w:val="28"/>
          <w:szCs w:val="28"/>
        </w:rPr>
        <w:t xml:space="preserve">     </w:t>
      </w:r>
      <w:r w:rsidR="00D64C06" w:rsidRPr="00182DED">
        <w:rPr>
          <w:i/>
          <w:iCs/>
          <w:color w:val="000000" w:themeColor="text1"/>
          <w:sz w:val="28"/>
          <w:szCs w:val="28"/>
        </w:rPr>
        <w:t>/</w:t>
      </w:r>
      <w:r w:rsidR="006A329A" w:rsidRPr="00182DED">
        <w:rPr>
          <w:i/>
          <w:iCs/>
          <w:color w:val="000000" w:themeColor="text1"/>
          <w:sz w:val="28"/>
          <w:szCs w:val="28"/>
        </w:rPr>
        <w:t>10</w:t>
      </w:r>
      <w:r w:rsidR="008D1734" w:rsidRPr="00182DED">
        <w:rPr>
          <w:i/>
          <w:iCs/>
          <w:color w:val="000000" w:themeColor="text1"/>
          <w:sz w:val="28"/>
          <w:szCs w:val="28"/>
        </w:rPr>
        <w:t>/</w:t>
      </w:r>
      <w:r w:rsidR="00763253" w:rsidRPr="00182DED">
        <w:rPr>
          <w:i/>
          <w:iCs/>
          <w:color w:val="000000" w:themeColor="text1"/>
          <w:sz w:val="28"/>
          <w:szCs w:val="28"/>
        </w:rPr>
        <w:t>202</w:t>
      </w:r>
      <w:r w:rsidR="000564A3" w:rsidRPr="00182DED">
        <w:rPr>
          <w:i/>
          <w:iCs/>
          <w:color w:val="000000" w:themeColor="text1"/>
          <w:sz w:val="28"/>
          <w:szCs w:val="28"/>
        </w:rPr>
        <w:t>6</w:t>
      </w:r>
      <w:r w:rsidR="00D54436" w:rsidRPr="00182DED">
        <w:rPr>
          <w:i/>
          <w:iCs/>
          <w:color w:val="000000" w:themeColor="text1"/>
          <w:sz w:val="28"/>
          <w:szCs w:val="28"/>
        </w:rPr>
        <w:t xml:space="preserve"> của</w:t>
      </w:r>
      <w:r w:rsidR="00505DFE" w:rsidRPr="00182DED">
        <w:rPr>
          <w:i/>
          <w:iCs/>
          <w:color w:val="000000" w:themeColor="text1"/>
          <w:sz w:val="28"/>
          <w:szCs w:val="28"/>
        </w:rPr>
        <w:t xml:space="preserve"> Sở Tư pháp</w:t>
      </w:r>
      <w:r w:rsidR="00763253" w:rsidRPr="00182DED">
        <w:rPr>
          <w:i/>
          <w:iCs/>
          <w:color w:val="000000" w:themeColor="text1"/>
          <w:sz w:val="28"/>
          <w:szCs w:val="28"/>
        </w:rPr>
        <w:t>)</w:t>
      </w:r>
      <w:r w:rsidR="00C03C74" w:rsidRPr="00182DED">
        <w:rPr>
          <w:i/>
          <w:iCs/>
          <w:color w:val="000000" w:themeColor="text1"/>
          <w:sz w:val="28"/>
          <w:szCs w:val="28"/>
        </w:rPr>
        <w:t xml:space="preserve">; </w:t>
      </w:r>
      <w:r w:rsidR="00CA73CD" w:rsidRPr="00182DED">
        <w:rPr>
          <w:i/>
          <w:iCs/>
          <w:color w:val="000000" w:themeColor="text1"/>
          <w:sz w:val="28"/>
          <w:szCs w:val="28"/>
        </w:rPr>
        <w:t xml:space="preserve">ý kiến thống nhất của các thành viên UBND tỉnh tại phiên họp ngày </w:t>
      </w:r>
      <w:r w:rsidR="0095069B" w:rsidRPr="00182DED">
        <w:rPr>
          <w:i/>
          <w:iCs/>
          <w:color w:val="000000" w:themeColor="text1"/>
          <w:sz w:val="28"/>
          <w:szCs w:val="28"/>
        </w:rPr>
        <w:t>/</w:t>
      </w:r>
      <w:r w:rsidR="006A329A" w:rsidRPr="00182DED">
        <w:rPr>
          <w:i/>
          <w:iCs/>
          <w:color w:val="000000" w:themeColor="text1"/>
          <w:sz w:val="28"/>
          <w:szCs w:val="28"/>
        </w:rPr>
        <w:t>10</w:t>
      </w:r>
      <w:r w:rsidR="00CA73CD" w:rsidRPr="00182DED">
        <w:rPr>
          <w:i/>
          <w:iCs/>
          <w:color w:val="000000" w:themeColor="text1"/>
          <w:sz w:val="28"/>
          <w:szCs w:val="28"/>
        </w:rPr>
        <w:t>/202</w:t>
      </w:r>
      <w:r w:rsidR="00326372" w:rsidRPr="00182DED">
        <w:rPr>
          <w:i/>
          <w:iCs/>
          <w:color w:val="000000" w:themeColor="text1"/>
          <w:sz w:val="28"/>
          <w:szCs w:val="28"/>
        </w:rPr>
        <w:t>6</w:t>
      </w:r>
      <w:r w:rsidR="00CA73CD" w:rsidRPr="00182DED">
        <w:rPr>
          <w:i/>
          <w:iCs/>
          <w:color w:val="000000" w:themeColor="text1"/>
          <w:sz w:val="28"/>
          <w:szCs w:val="28"/>
        </w:rPr>
        <w:t xml:space="preserve"> (tại Thông báo số </w:t>
      </w:r>
      <w:r w:rsidR="0036799D" w:rsidRPr="00182DED">
        <w:rPr>
          <w:i/>
          <w:iCs/>
          <w:color w:val="000000" w:themeColor="text1"/>
          <w:sz w:val="28"/>
          <w:szCs w:val="28"/>
        </w:rPr>
        <w:t xml:space="preserve">      </w:t>
      </w:r>
      <w:r w:rsidR="00CA73CD" w:rsidRPr="00182DED">
        <w:rPr>
          <w:i/>
          <w:iCs/>
          <w:color w:val="000000" w:themeColor="text1"/>
          <w:sz w:val="28"/>
          <w:szCs w:val="28"/>
        </w:rPr>
        <w:t xml:space="preserve">/TB-UBND ngày </w:t>
      </w:r>
      <w:r w:rsidR="0036799D" w:rsidRPr="00182DED">
        <w:rPr>
          <w:i/>
          <w:iCs/>
          <w:color w:val="000000" w:themeColor="text1"/>
          <w:sz w:val="28"/>
          <w:szCs w:val="28"/>
        </w:rPr>
        <w:t xml:space="preserve">      </w:t>
      </w:r>
      <w:r w:rsidR="00CA73CD" w:rsidRPr="00182DED">
        <w:rPr>
          <w:i/>
          <w:iCs/>
          <w:color w:val="000000" w:themeColor="text1"/>
          <w:sz w:val="28"/>
          <w:szCs w:val="28"/>
        </w:rPr>
        <w:t>/</w:t>
      </w:r>
      <w:r w:rsidR="006A329A" w:rsidRPr="00182DED">
        <w:rPr>
          <w:i/>
          <w:iCs/>
          <w:color w:val="000000" w:themeColor="text1"/>
          <w:sz w:val="28"/>
          <w:szCs w:val="28"/>
        </w:rPr>
        <w:t>10</w:t>
      </w:r>
      <w:r w:rsidR="00CA73CD" w:rsidRPr="00182DED">
        <w:rPr>
          <w:i/>
          <w:iCs/>
          <w:color w:val="000000" w:themeColor="text1"/>
          <w:sz w:val="28"/>
          <w:szCs w:val="28"/>
        </w:rPr>
        <w:t>/202</w:t>
      </w:r>
      <w:r w:rsidR="006A329A" w:rsidRPr="00182DED">
        <w:rPr>
          <w:i/>
          <w:iCs/>
          <w:color w:val="000000" w:themeColor="text1"/>
          <w:sz w:val="28"/>
          <w:szCs w:val="28"/>
        </w:rPr>
        <w:t>6</w:t>
      </w:r>
      <w:r w:rsidR="0095069B" w:rsidRPr="00182DED">
        <w:rPr>
          <w:i/>
          <w:iCs/>
          <w:color w:val="000000" w:themeColor="text1"/>
          <w:sz w:val="28"/>
          <w:szCs w:val="28"/>
        </w:rPr>
        <w:t xml:space="preserve"> của UBND tỉnh</w:t>
      </w:r>
      <w:r w:rsidR="00A927D6" w:rsidRPr="00182DED">
        <w:rPr>
          <w:i/>
          <w:iCs/>
          <w:color w:val="000000" w:themeColor="text1"/>
          <w:sz w:val="28"/>
          <w:szCs w:val="28"/>
        </w:rPr>
        <w:t xml:space="preserve">); </w:t>
      </w:r>
    </w:p>
    <w:p w14:paraId="4E2C24B7" w14:textId="6786C1D8" w:rsidR="00603DCC" w:rsidRPr="00182DED" w:rsidRDefault="00603DCC" w:rsidP="00182DED">
      <w:pPr>
        <w:shd w:val="clear" w:color="auto" w:fill="FFFFFF"/>
        <w:spacing w:before="120" w:line="240" w:lineRule="atLeast"/>
        <w:ind w:firstLine="720"/>
        <w:jc w:val="both"/>
        <w:rPr>
          <w:i/>
          <w:iCs/>
          <w:color w:val="000000" w:themeColor="text1"/>
        </w:rPr>
      </w:pPr>
      <w:bookmarkStart w:id="0" w:name="bookmark0"/>
      <w:r w:rsidRPr="00182DED">
        <w:rPr>
          <w:i/>
          <w:iCs/>
          <w:color w:val="000000" w:themeColor="text1"/>
        </w:rPr>
        <w:t>Ủy ban nhân dân ban hành Quyết định quy định về danh mục tài sản công cho thuê, tiêu chí, mức hỗ trợ, hình thức hỗ trợ, trình tự, thủ tục cho thuê đối với nhà, đất là tài sản công trên địa bàn tỉnh Hà Tĩnh.</w:t>
      </w:r>
    </w:p>
    <w:p w14:paraId="7D2BD8EB" w14:textId="7CBF339E" w:rsidR="000564A3" w:rsidRPr="00182DED" w:rsidRDefault="00DF501C" w:rsidP="00182DED">
      <w:pPr>
        <w:shd w:val="clear" w:color="auto" w:fill="FFFFFF"/>
        <w:spacing w:before="120" w:line="240" w:lineRule="atLeast"/>
        <w:ind w:firstLine="720"/>
        <w:jc w:val="both"/>
        <w:rPr>
          <w:b/>
          <w:color w:val="000000" w:themeColor="text1"/>
        </w:rPr>
      </w:pPr>
      <w:r w:rsidRPr="00182DED">
        <w:rPr>
          <w:b/>
          <w:bCs/>
          <w:color w:val="000000" w:themeColor="text1"/>
        </w:rPr>
        <w:t>Điều 1</w:t>
      </w:r>
      <w:bookmarkEnd w:id="0"/>
      <w:r w:rsidR="00EE2575" w:rsidRPr="00182DED">
        <w:rPr>
          <w:b/>
          <w:bCs/>
          <w:color w:val="000000" w:themeColor="text1"/>
        </w:rPr>
        <w:t xml:space="preserve">. </w:t>
      </w:r>
      <w:r w:rsidR="00EE2575" w:rsidRPr="00182DED">
        <w:rPr>
          <w:b/>
          <w:color w:val="000000" w:themeColor="text1"/>
        </w:rPr>
        <w:t>Phạm vi điều chỉnh</w:t>
      </w:r>
    </w:p>
    <w:p w14:paraId="5AA0BDDA" w14:textId="77777777" w:rsidR="008D4A1F" w:rsidRPr="00182DED" w:rsidRDefault="008D4A1F" w:rsidP="00182DED">
      <w:pPr>
        <w:widowControl w:val="0"/>
        <w:spacing w:before="120" w:line="240" w:lineRule="atLeast"/>
        <w:ind w:firstLine="709"/>
        <w:jc w:val="both"/>
        <w:rPr>
          <w:b/>
          <w:color w:val="000000" w:themeColor="text1"/>
          <w:lang w:val="nl-NL"/>
        </w:rPr>
      </w:pPr>
      <w:r w:rsidRPr="00182DED">
        <w:rPr>
          <w:color w:val="000000" w:themeColor="text1"/>
        </w:rPr>
        <w:t xml:space="preserve">Quyết định quy định danh mục tài sản công cho thuê, tiêu chí, mức hỗ trợ, hình thức hỗ trợ, trình tự, thủ tục cho thuê nhà, đất là tài sản công trên địa bàn tỉnh Hà Tĩnh theo quy định tại </w:t>
      </w:r>
      <w:bookmarkStart w:id="1" w:name="dc_1"/>
      <w:r w:rsidRPr="00182DED">
        <w:rPr>
          <w:color w:val="000000" w:themeColor="text1"/>
        </w:rPr>
        <w:t>khoản 5 Điều 6 Nghị định số 20/2026/NĐ-CP</w:t>
      </w:r>
      <w:bookmarkEnd w:id="1"/>
      <w:r w:rsidRPr="00182DED">
        <w:rPr>
          <w:color w:val="000000" w:themeColor="text1"/>
        </w:rPr>
        <w:t xml:space="preserve"> ngày </w:t>
      </w:r>
      <w:r w:rsidRPr="00182DED">
        <w:rPr>
          <w:color w:val="000000" w:themeColor="text1"/>
        </w:rPr>
        <w:lastRenderedPageBreak/>
        <w:t>15/01/2026 của Chính phủ quy định chi tiết và hướng dẫn thi hành một số điều của Nghị quyết số 198/2025/QH15 ngày 17/5/2025 của Quốc hội về một số cơ chế, chính sách đặc biệt phát triển kinh tế tư nhân.</w:t>
      </w:r>
      <w:r w:rsidRPr="00182DED">
        <w:rPr>
          <w:b/>
          <w:color w:val="000000" w:themeColor="text1"/>
          <w:lang w:val="nl-NL"/>
        </w:rPr>
        <w:t xml:space="preserve"> </w:t>
      </w:r>
    </w:p>
    <w:p w14:paraId="50EC8A57" w14:textId="6C49CF58" w:rsidR="00D64BCD" w:rsidRPr="00182DED" w:rsidRDefault="00D64BCD" w:rsidP="00182DED">
      <w:pPr>
        <w:shd w:val="clear" w:color="auto" w:fill="FFFFFF"/>
        <w:spacing w:before="120" w:line="240" w:lineRule="atLeast"/>
        <w:ind w:firstLine="720"/>
        <w:jc w:val="both"/>
        <w:rPr>
          <w:b/>
          <w:bCs/>
          <w:color w:val="000000" w:themeColor="text1"/>
        </w:rPr>
      </w:pPr>
      <w:r w:rsidRPr="00182DED">
        <w:rPr>
          <w:b/>
          <w:bCs/>
          <w:color w:val="000000" w:themeColor="text1"/>
        </w:rPr>
        <w:t>Điều 2. Đối tượng áp dụng</w:t>
      </w:r>
    </w:p>
    <w:p w14:paraId="332BFB8F" w14:textId="77777777" w:rsidR="00244C39" w:rsidRPr="00182DED" w:rsidRDefault="00244C39" w:rsidP="00182DED">
      <w:pPr>
        <w:shd w:val="clear" w:color="auto" w:fill="FFFFFF"/>
        <w:spacing w:before="120" w:line="240" w:lineRule="atLeast"/>
        <w:ind w:firstLine="720"/>
        <w:jc w:val="both"/>
        <w:rPr>
          <w:color w:val="000000" w:themeColor="text1"/>
        </w:rPr>
      </w:pPr>
      <w:bookmarkStart w:id="2" w:name="dieu_4"/>
      <w:r w:rsidRPr="00182DED">
        <w:rPr>
          <w:color w:val="000000" w:themeColor="text1"/>
        </w:rPr>
        <w:t>1. Cơ quan nhà nước có thẩm quyền thực hiện thủ tục cho thuê nhà, đất là tài sản công tại địa phương theo quy định của pháp luật.</w:t>
      </w:r>
    </w:p>
    <w:p w14:paraId="395E6CAC" w14:textId="77777777" w:rsidR="00244C39" w:rsidRPr="00182DED" w:rsidRDefault="00244C39" w:rsidP="00182DED">
      <w:pPr>
        <w:shd w:val="clear" w:color="auto" w:fill="FFFFFF"/>
        <w:spacing w:before="120" w:line="240" w:lineRule="atLeast"/>
        <w:ind w:firstLine="720"/>
        <w:jc w:val="both"/>
        <w:rPr>
          <w:color w:val="000000" w:themeColor="text1"/>
        </w:rPr>
      </w:pPr>
      <w:r w:rsidRPr="00182DED">
        <w:rPr>
          <w:color w:val="000000" w:themeColor="text1"/>
        </w:rPr>
        <w:t>2. Doanh nghiệp được hỗ trợ thuê nhà, đất là tài sản công theo quy định tại khoản 2 Điều 6 Nghị định số 20/2026/NĐ-CP (sau đây gọi chung là doanh nghiệp được hỗ trợ), gồm:</w:t>
      </w:r>
    </w:p>
    <w:p w14:paraId="767BE683" w14:textId="77777777" w:rsidR="00244C39" w:rsidRPr="00182DED" w:rsidRDefault="00244C39" w:rsidP="00182DED">
      <w:pPr>
        <w:shd w:val="clear" w:color="auto" w:fill="FFFFFF"/>
        <w:spacing w:before="120" w:line="240" w:lineRule="atLeast"/>
        <w:ind w:firstLine="720"/>
        <w:jc w:val="both"/>
        <w:rPr>
          <w:color w:val="000000" w:themeColor="text1"/>
        </w:rPr>
      </w:pPr>
      <w:r w:rsidRPr="00182DED">
        <w:rPr>
          <w:color w:val="000000" w:themeColor="text1"/>
        </w:rPr>
        <w:t>a) Doanh nghiệp nhỏ và vừa được xác định theo quy định tại Điều 4 Luật Hỗ trợ doanh nghiệp nhỏ và vừa số 04/2017/QH14 và Điều 5 Nghị định số 80/2021/NĐ-CP ngày 26/8/2021 của Chính phủ quy định chi tiết và hướng dẫn thi hành một số điều của Luật Hỗ trợ doanh nghiệp nhỏ và vừa;</w:t>
      </w:r>
    </w:p>
    <w:p w14:paraId="0A471C3D" w14:textId="77777777" w:rsidR="00244C39" w:rsidRPr="00182DED" w:rsidRDefault="00244C39" w:rsidP="00182DED">
      <w:pPr>
        <w:shd w:val="clear" w:color="auto" w:fill="FFFFFF"/>
        <w:spacing w:before="120" w:line="240" w:lineRule="atLeast"/>
        <w:ind w:firstLine="720"/>
        <w:jc w:val="both"/>
        <w:rPr>
          <w:color w:val="000000" w:themeColor="text1"/>
        </w:rPr>
      </w:pPr>
      <w:r w:rsidRPr="00182DED">
        <w:rPr>
          <w:color w:val="000000" w:themeColor="text1"/>
        </w:rPr>
        <w:t>b) Doanh nghiệp công nghiệp hỗ trợ được xác định theo quy định tại khoản 1 Điều 3 Nghị định số 20/2026/NĐ-CP;</w:t>
      </w:r>
    </w:p>
    <w:p w14:paraId="65131252" w14:textId="77777777" w:rsidR="00244C39" w:rsidRPr="00182DED" w:rsidRDefault="00244C39" w:rsidP="00182DED">
      <w:pPr>
        <w:shd w:val="clear" w:color="auto" w:fill="FFFFFF"/>
        <w:spacing w:before="120" w:line="240" w:lineRule="atLeast"/>
        <w:ind w:firstLine="720"/>
        <w:jc w:val="both"/>
        <w:rPr>
          <w:color w:val="000000" w:themeColor="text1"/>
        </w:rPr>
      </w:pPr>
      <w:r w:rsidRPr="00182DED">
        <w:rPr>
          <w:color w:val="000000" w:themeColor="text1"/>
        </w:rPr>
        <w:t>c) Doanh nghiệp đổi mới sáng tạo là doanh nghiệp khởi nghiệp sáng tạo được công nhận theo quy định của Luật Khoa học, công nghệ và đổi mới sáng tạo và các văn bản hướng dẫn thi hành.</w:t>
      </w:r>
    </w:p>
    <w:p w14:paraId="27B2BC8A" w14:textId="77777777" w:rsidR="00244C39" w:rsidRPr="00182DED" w:rsidRDefault="00244C39" w:rsidP="00182DED">
      <w:pPr>
        <w:shd w:val="clear" w:color="auto" w:fill="FFFFFF"/>
        <w:spacing w:before="120" w:line="240" w:lineRule="atLeast"/>
        <w:ind w:firstLine="720"/>
        <w:jc w:val="both"/>
        <w:rPr>
          <w:color w:val="000000" w:themeColor="text1"/>
        </w:rPr>
      </w:pPr>
      <w:r w:rsidRPr="00182DED">
        <w:rPr>
          <w:color w:val="000000" w:themeColor="text1"/>
        </w:rPr>
        <w:t>3. Cơ quan, tổ chức và cá nhân khác có liên quan đến việc thuê nhà, đất là tài sản công.</w:t>
      </w:r>
    </w:p>
    <w:p w14:paraId="6FB8D01E" w14:textId="410BAD1D" w:rsidR="00EE2DD1" w:rsidRPr="00182DED" w:rsidRDefault="00EE2DD1" w:rsidP="00182DED">
      <w:pPr>
        <w:spacing w:before="120" w:line="240" w:lineRule="atLeast"/>
        <w:ind w:firstLine="720"/>
        <w:jc w:val="both"/>
        <w:rPr>
          <w:color w:val="000000" w:themeColor="text1"/>
        </w:rPr>
      </w:pPr>
      <w:r w:rsidRPr="00182DED">
        <w:rPr>
          <w:b/>
          <w:bCs/>
          <w:color w:val="000000" w:themeColor="text1"/>
        </w:rPr>
        <w:t xml:space="preserve">Điều </w:t>
      </w:r>
      <w:r w:rsidR="00A04080" w:rsidRPr="00182DED">
        <w:rPr>
          <w:b/>
          <w:bCs/>
          <w:color w:val="000000" w:themeColor="text1"/>
        </w:rPr>
        <w:t>3</w:t>
      </w:r>
      <w:r w:rsidRPr="00182DED">
        <w:rPr>
          <w:b/>
          <w:bCs/>
          <w:color w:val="000000" w:themeColor="text1"/>
        </w:rPr>
        <w:t xml:space="preserve">. </w:t>
      </w:r>
      <w:bookmarkEnd w:id="2"/>
      <w:r w:rsidR="008D4A1F" w:rsidRPr="00182DED">
        <w:rPr>
          <w:b/>
          <w:bCs/>
          <w:color w:val="000000" w:themeColor="text1"/>
        </w:rPr>
        <w:t>Danh mục tài sản công cho thuê</w:t>
      </w:r>
    </w:p>
    <w:p w14:paraId="1FE33E9D" w14:textId="243076EC" w:rsidR="00A04080" w:rsidRPr="00182DED" w:rsidRDefault="008D4A1F" w:rsidP="00182DED">
      <w:pPr>
        <w:spacing w:before="120" w:line="240" w:lineRule="atLeast"/>
        <w:ind w:firstLine="720"/>
        <w:jc w:val="both"/>
        <w:rPr>
          <w:color w:val="000000" w:themeColor="text1"/>
        </w:rPr>
      </w:pPr>
      <w:r w:rsidRPr="00182DED">
        <w:rPr>
          <w:color w:val="000000" w:themeColor="text1"/>
        </w:rPr>
        <w:t xml:space="preserve">Danh mục tài sản công cho thuê là nhà, đất không sử dụng vào mục đích để ở giao cho tổ chức có chức năng quản lý, kinh doanh nhà địa phương để cho thuê theo quy định tại khoản 1 Điều 1 </w:t>
      </w:r>
      <w:hyperlink r:id="rId8" w:tgtFrame="_blank" w:tooltip="Nghị định 108/2024/NĐ-CP" w:history="1">
        <w:r w:rsidRPr="00182DED">
          <w:rPr>
            <w:rStyle w:val="Siuktni"/>
            <w:color w:val="auto"/>
            <w:u w:val="none"/>
          </w:rPr>
          <w:t>Nghị định số 108/2024/NĐ-CP</w:t>
        </w:r>
      </w:hyperlink>
      <w:r w:rsidRPr="00182DED">
        <w:t xml:space="preserve"> ngày 23/8/2024 của Chính phủ, được sửa đổi, bổ sung bởi </w:t>
      </w:r>
      <w:hyperlink r:id="rId9" w:tgtFrame="_blank" w:tooltip="Nghị định 286/2025/NĐ-CP" w:history="1">
        <w:r w:rsidRPr="00182DED">
          <w:rPr>
            <w:rStyle w:val="Siuktni"/>
            <w:color w:val="auto"/>
            <w:u w:val="none"/>
          </w:rPr>
          <w:t>Nghị định số 286/2025/NĐ-CP</w:t>
        </w:r>
      </w:hyperlink>
      <w:r w:rsidRPr="00182DED">
        <w:t>.</w:t>
      </w:r>
    </w:p>
    <w:p w14:paraId="33620CD3" w14:textId="1BCBCD98" w:rsidR="00D655CF" w:rsidRPr="00182DED" w:rsidRDefault="00F15B4D" w:rsidP="00182DED">
      <w:pPr>
        <w:shd w:val="clear" w:color="auto" w:fill="FFFFFF"/>
        <w:spacing w:before="120" w:line="240" w:lineRule="atLeast"/>
        <w:ind w:firstLine="720"/>
        <w:jc w:val="both"/>
        <w:rPr>
          <w:b/>
          <w:bCs/>
          <w:color w:val="000000" w:themeColor="text1"/>
        </w:rPr>
      </w:pPr>
      <w:r w:rsidRPr="00182DED">
        <w:rPr>
          <w:b/>
          <w:bCs/>
          <w:color w:val="000000" w:themeColor="text1"/>
        </w:rPr>
        <w:t xml:space="preserve">Điều </w:t>
      </w:r>
      <w:r w:rsidR="00A04080" w:rsidRPr="00182DED">
        <w:rPr>
          <w:b/>
          <w:bCs/>
          <w:color w:val="000000" w:themeColor="text1"/>
        </w:rPr>
        <w:t>4</w:t>
      </w:r>
      <w:r w:rsidRPr="00182DED">
        <w:rPr>
          <w:b/>
          <w:bCs/>
          <w:color w:val="000000" w:themeColor="text1"/>
        </w:rPr>
        <w:t>.</w:t>
      </w:r>
      <w:r w:rsidR="0028696A" w:rsidRPr="00182DED">
        <w:rPr>
          <w:b/>
          <w:bCs/>
          <w:color w:val="000000" w:themeColor="text1"/>
        </w:rPr>
        <w:t xml:space="preserve"> </w:t>
      </w:r>
      <w:r w:rsidR="008D4A1F" w:rsidRPr="00182DED">
        <w:rPr>
          <w:b/>
          <w:bCs/>
          <w:color w:val="000000" w:themeColor="text1"/>
        </w:rPr>
        <w:t>Tiêu chí</w:t>
      </w:r>
    </w:p>
    <w:p w14:paraId="548495AA" w14:textId="77777777" w:rsidR="00244C39" w:rsidRPr="00182DED" w:rsidRDefault="00244C39" w:rsidP="00182DED">
      <w:pPr>
        <w:shd w:val="clear" w:color="auto" w:fill="FFFFFF"/>
        <w:spacing w:before="120" w:line="240" w:lineRule="atLeast"/>
        <w:ind w:firstLine="720"/>
        <w:jc w:val="both"/>
        <w:rPr>
          <w:bCs/>
          <w:color w:val="000000" w:themeColor="text1"/>
        </w:rPr>
      </w:pPr>
      <w:r w:rsidRPr="00182DED">
        <w:rPr>
          <w:bCs/>
          <w:color w:val="000000" w:themeColor="text1"/>
        </w:rPr>
        <w:t xml:space="preserve">Doanh nghiệp được hỗ trợ (doanh nghiệp nhỏ và vừa, doanh nghiệp công nghiệp hỗ trợ, doanh nghiệp đổi mới sáng tạo theo khoản 2 Điều 2 dự thảo) được hưởng chính sách khi đáp ứng đồng thời 05 tiêu chí: </w:t>
      </w:r>
    </w:p>
    <w:p w14:paraId="5E57CFEA" w14:textId="77777777" w:rsidR="00244C39" w:rsidRPr="00182DED" w:rsidRDefault="00244C39" w:rsidP="00182DED">
      <w:pPr>
        <w:shd w:val="clear" w:color="auto" w:fill="FFFFFF"/>
        <w:spacing w:before="120" w:line="240" w:lineRule="atLeast"/>
        <w:ind w:firstLine="720"/>
        <w:jc w:val="both"/>
        <w:rPr>
          <w:bCs/>
          <w:color w:val="000000" w:themeColor="text1"/>
        </w:rPr>
      </w:pPr>
      <w:r w:rsidRPr="00182DED">
        <w:rPr>
          <w:bCs/>
          <w:color w:val="000000" w:themeColor="text1"/>
        </w:rPr>
        <w:t xml:space="preserve">1. Sử dụng nhà, đất thuê trực tiếp cho hoạt động sản xuất, kinh doanh, nghiên cứu, ươm tạo của doanh nghiệp, đúng mục đích, không cho mượn, cho thuê lại; </w:t>
      </w:r>
    </w:p>
    <w:p w14:paraId="0FA02002" w14:textId="77777777" w:rsidR="00244C39" w:rsidRPr="00182DED" w:rsidRDefault="00244C39" w:rsidP="00182DED">
      <w:pPr>
        <w:shd w:val="clear" w:color="auto" w:fill="FFFFFF"/>
        <w:spacing w:before="120" w:line="240" w:lineRule="atLeast"/>
        <w:ind w:firstLine="720"/>
        <w:jc w:val="both"/>
        <w:rPr>
          <w:bCs/>
          <w:color w:val="000000" w:themeColor="text1"/>
        </w:rPr>
      </w:pPr>
      <w:r w:rsidRPr="00182DED">
        <w:rPr>
          <w:bCs/>
          <w:color w:val="000000" w:themeColor="text1"/>
        </w:rPr>
        <w:t xml:space="preserve">2. Có ngành, nghề không thuộc diện cấm, đáp ứng điều kiện kinh doanh, yêu cầu bảo vệ môi trường, phòng cháy, chữa cháy; </w:t>
      </w:r>
    </w:p>
    <w:p w14:paraId="0B6B7B52" w14:textId="77777777" w:rsidR="00244C39" w:rsidRPr="00182DED" w:rsidRDefault="00244C39" w:rsidP="00182DED">
      <w:pPr>
        <w:shd w:val="clear" w:color="auto" w:fill="FFFFFF"/>
        <w:spacing w:before="120" w:line="240" w:lineRule="atLeast"/>
        <w:ind w:firstLine="720"/>
        <w:jc w:val="both"/>
        <w:rPr>
          <w:bCs/>
          <w:color w:val="000000" w:themeColor="text1"/>
        </w:rPr>
      </w:pPr>
      <w:r w:rsidRPr="00182DED">
        <w:rPr>
          <w:bCs/>
          <w:color w:val="000000" w:themeColor="text1"/>
        </w:rPr>
        <w:t xml:space="preserve">3. Doanh nghiệp không nợ thuế, tiền thuê đất, các khoản thu ngân sách quá hạn và không nợ tiền thuê nhà; </w:t>
      </w:r>
    </w:p>
    <w:p w14:paraId="220A80D7" w14:textId="77777777" w:rsidR="00244C39" w:rsidRPr="00182DED" w:rsidRDefault="00244C39" w:rsidP="00182DED">
      <w:pPr>
        <w:shd w:val="clear" w:color="auto" w:fill="FFFFFF"/>
        <w:spacing w:before="120" w:line="240" w:lineRule="atLeast"/>
        <w:ind w:firstLine="720"/>
        <w:jc w:val="both"/>
        <w:rPr>
          <w:bCs/>
          <w:color w:val="000000" w:themeColor="text1"/>
        </w:rPr>
      </w:pPr>
      <w:r w:rsidRPr="00182DED">
        <w:rPr>
          <w:bCs/>
          <w:color w:val="000000" w:themeColor="text1"/>
        </w:rPr>
        <w:t xml:space="preserve">4. Doanh nghiệp không thuộc trường hợp bị cấm đăng ký thuê nhà theo điểm b khoản 8 Điều 29 Nghị định số 108/2024/NĐ-CP; </w:t>
      </w:r>
    </w:p>
    <w:p w14:paraId="5C68B98B" w14:textId="08C1BA48" w:rsidR="00244C39" w:rsidRPr="00182DED" w:rsidRDefault="00244C39" w:rsidP="00182DED">
      <w:pPr>
        <w:shd w:val="clear" w:color="auto" w:fill="FFFFFF"/>
        <w:spacing w:before="120" w:line="240" w:lineRule="atLeast"/>
        <w:ind w:firstLine="720"/>
        <w:jc w:val="both"/>
        <w:rPr>
          <w:bCs/>
          <w:color w:val="000000" w:themeColor="text1"/>
        </w:rPr>
      </w:pPr>
      <w:r w:rsidRPr="00182DED">
        <w:rPr>
          <w:bCs/>
          <w:color w:val="000000" w:themeColor="text1"/>
        </w:rPr>
        <w:lastRenderedPageBreak/>
        <w:t xml:space="preserve">5. Doanh nghiệp không đang tạm ngừng kinh doanh, bị đình chỉ, thu hồi Giấy chứng nhận đăng ký doanh nghiệp, giải thể, phá sản. </w:t>
      </w:r>
    </w:p>
    <w:p w14:paraId="78B5CF74" w14:textId="68F0FB25" w:rsidR="004921E6" w:rsidRPr="00182DED" w:rsidRDefault="0023333F" w:rsidP="00182DED">
      <w:pPr>
        <w:shd w:val="clear" w:color="auto" w:fill="FFFFFF"/>
        <w:spacing w:before="120" w:line="240" w:lineRule="atLeast"/>
        <w:ind w:firstLine="720"/>
        <w:jc w:val="both"/>
        <w:rPr>
          <w:color w:val="000000" w:themeColor="text1"/>
        </w:rPr>
      </w:pPr>
      <w:r w:rsidRPr="00182DED">
        <w:rPr>
          <w:b/>
          <w:bCs/>
          <w:color w:val="000000" w:themeColor="text1"/>
        </w:rPr>
        <w:t xml:space="preserve">Điều </w:t>
      </w:r>
      <w:r w:rsidR="00A04080" w:rsidRPr="00182DED">
        <w:rPr>
          <w:b/>
          <w:bCs/>
          <w:color w:val="000000" w:themeColor="text1"/>
        </w:rPr>
        <w:t>5</w:t>
      </w:r>
      <w:r w:rsidR="004921E6" w:rsidRPr="00182DED">
        <w:rPr>
          <w:b/>
          <w:bCs/>
          <w:color w:val="000000" w:themeColor="text1"/>
        </w:rPr>
        <w:t xml:space="preserve">. </w:t>
      </w:r>
      <w:r w:rsidR="008D4A1F" w:rsidRPr="00182DED">
        <w:rPr>
          <w:b/>
          <w:bCs/>
          <w:color w:val="000000" w:themeColor="text1"/>
        </w:rPr>
        <w:t>Hình thức hỗ trợ, mức hỗ trợ</w:t>
      </w:r>
    </w:p>
    <w:p w14:paraId="7B17EBC7" w14:textId="377A8B13" w:rsidR="008D4A1F" w:rsidRPr="00182DED" w:rsidRDefault="000A6D6D" w:rsidP="00182DED">
      <w:pPr>
        <w:spacing w:before="120" w:line="240" w:lineRule="atLeast"/>
        <w:ind w:firstLine="720"/>
        <w:jc w:val="both"/>
      </w:pPr>
      <w:r w:rsidRPr="00182DED">
        <w:rPr>
          <w:color w:val="000000" w:themeColor="text1"/>
        </w:rPr>
        <w:t xml:space="preserve">1. </w:t>
      </w:r>
      <w:r w:rsidR="006A329A" w:rsidRPr="00182DED">
        <w:rPr>
          <w:color w:val="000000" w:themeColor="text1"/>
        </w:rPr>
        <w:t>Đối tượng quy định tại khoản 2 Điều 2 Quyết định này đ</w:t>
      </w:r>
      <w:r w:rsidR="008D4A1F" w:rsidRPr="00182DED">
        <w:rPr>
          <w:color w:val="000000" w:themeColor="text1"/>
        </w:rPr>
        <w:t xml:space="preserve">ược thuê nhà (gắn với quyền sử dụng đất) theo phương thức niêm yết giá theo quy định tại Điều 14 Nghị định số 108/2024/NĐ-CP được sửa đổi, bổ </w:t>
      </w:r>
      <w:r w:rsidR="008D4A1F" w:rsidRPr="00182DED">
        <w:t>sung bởi Điều 1 Nghị định số 286/2025/NĐ-CP.</w:t>
      </w:r>
    </w:p>
    <w:p w14:paraId="5FBD3A56" w14:textId="60DF9697" w:rsidR="008D4A1F" w:rsidRPr="00182DED" w:rsidRDefault="000A6D6D" w:rsidP="00182DED">
      <w:pPr>
        <w:spacing w:before="120" w:line="240" w:lineRule="atLeast"/>
        <w:ind w:firstLine="720"/>
        <w:jc w:val="both"/>
      </w:pPr>
      <w:r w:rsidRPr="00182DED">
        <w:t xml:space="preserve">2. </w:t>
      </w:r>
      <w:r w:rsidR="008947EC" w:rsidRPr="00182DED">
        <w:rPr>
          <w:color w:val="000000" w:themeColor="text1"/>
        </w:rPr>
        <w:t>Doanh nghiệp quy định tại khoản 2 Điều 2 Quyết định này đồng thời là doanh nghiệp khoa học và công nghệ, sử dụng nhà thuê làm phòng thí nghiệm, cơ sở ươm tạo công nghệ, ươm tạo doanh nghiệp khoa học và công nghệ, cơ sở thực nghiệm, cơ sở sản xuất thử nghiệm theo quy định của pháp luật về khoa học và công nghệ được hưởng mức hỗ trợ tiền thuê nhà với số tiền được giảm bằng số tiền thuê đất (trong cơ cấu tiền thuê nhà) cho toàn bộ thời gian thuê</w:t>
      </w:r>
      <w:r w:rsidR="008D4A1F" w:rsidRPr="00182DED">
        <w:t>.</w:t>
      </w:r>
    </w:p>
    <w:p w14:paraId="1BE6FC8A" w14:textId="6B0B8884" w:rsidR="00C565B4" w:rsidRPr="00182DED" w:rsidRDefault="00C565B4" w:rsidP="00182DED">
      <w:pPr>
        <w:spacing w:before="120" w:line="240" w:lineRule="atLeast"/>
        <w:ind w:firstLine="720"/>
        <w:jc w:val="both"/>
      </w:pPr>
      <w:r w:rsidRPr="00182DED">
        <w:rPr>
          <w:color w:val="000000" w:themeColor="text1"/>
        </w:rPr>
        <w:t xml:space="preserve">3. Doanh nghiệp nhỏ và vừa, doanh nghiệp công nghiệp hỗ trợ, doanh nghiệp đổi mới sáng tạo không thuộc </w:t>
      </w:r>
      <w:r w:rsidR="00A01ED6" w:rsidRPr="00182DED">
        <w:rPr>
          <w:color w:val="000000" w:themeColor="text1"/>
        </w:rPr>
        <w:t>đối tượng hưởng mức hỗ trợ tại</w:t>
      </w:r>
      <w:r w:rsidRPr="00182DED">
        <w:rPr>
          <w:color w:val="000000" w:themeColor="text1"/>
        </w:rPr>
        <w:t xml:space="preserve"> khoản 2 Điều 5 Quyết định này được giảm tiền thuê nhà với số tiền được giảm bằng 50% số tiền thuê đất (trong cơ cấu tiền thuê nhà) cho toàn bộ thời gian thuê</w:t>
      </w:r>
      <w:r w:rsidR="00503F77" w:rsidRPr="00182DED">
        <w:rPr>
          <w:color w:val="000000" w:themeColor="text1"/>
        </w:rPr>
        <w:t>.</w:t>
      </w:r>
    </w:p>
    <w:p w14:paraId="4403C8AE" w14:textId="56966628" w:rsidR="008D4A1F" w:rsidRPr="00182DED" w:rsidRDefault="008D4A1F" w:rsidP="00182DED">
      <w:pPr>
        <w:shd w:val="clear" w:color="auto" w:fill="FFFFFF"/>
        <w:spacing w:before="120" w:line="240" w:lineRule="atLeast"/>
        <w:ind w:firstLine="720"/>
        <w:jc w:val="both"/>
        <w:rPr>
          <w:color w:val="000000" w:themeColor="text1"/>
        </w:rPr>
      </w:pPr>
      <w:r w:rsidRPr="00182DED">
        <w:rPr>
          <w:b/>
          <w:bCs/>
          <w:color w:val="000000" w:themeColor="text1"/>
        </w:rPr>
        <w:t>Điều 6. Trình tự, thủ tục</w:t>
      </w:r>
    </w:p>
    <w:p w14:paraId="4CE5537D" w14:textId="5CFF280C" w:rsidR="008D4A1F" w:rsidRPr="00182DED" w:rsidRDefault="008D4A1F" w:rsidP="00182DED">
      <w:pPr>
        <w:shd w:val="clear" w:color="auto" w:fill="FFFFFF"/>
        <w:spacing w:before="120" w:line="240" w:lineRule="atLeast"/>
        <w:ind w:firstLine="720"/>
        <w:jc w:val="both"/>
        <w:rPr>
          <w:color w:val="000000" w:themeColor="text1"/>
        </w:rPr>
      </w:pPr>
      <w:r w:rsidRPr="00182DED">
        <w:rPr>
          <w:color w:val="000000" w:themeColor="text1"/>
        </w:rPr>
        <w:t>1. Trình tự, thủ tục cho thuê thực hiện theo quy định tại Điều 14 Nghị định số 108/2024/NĐ-CP được sửa đổi, bổ sung bởi Điều 1 Nghị định số 286/2025/NĐ-CP.</w:t>
      </w:r>
    </w:p>
    <w:p w14:paraId="2B584CB4" w14:textId="5ECAEC96" w:rsidR="008D4A1F" w:rsidRPr="00182DED" w:rsidRDefault="008D4A1F" w:rsidP="00182DED">
      <w:pPr>
        <w:shd w:val="clear" w:color="auto" w:fill="FFFFFF"/>
        <w:spacing w:before="120" w:line="240" w:lineRule="atLeast"/>
        <w:ind w:firstLine="720"/>
        <w:jc w:val="both"/>
        <w:rPr>
          <w:color w:val="000000" w:themeColor="text1"/>
        </w:rPr>
      </w:pPr>
      <w:r w:rsidRPr="00182DED">
        <w:rPr>
          <w:color w:val="000000" w:themeColor="text1"/>
        </w:rPr>
        <w:t>2. Trình tự, thủ tục giảm tiền thuê nhà thực hiện theo quy định tại khoản 2 Điều 16 Nghị định số 108/2024/NĐ-CP được sửa đổi, bổ sung bởi điểm a khoản 8 Điều 1 Nghị định số 286/2025/NĐ-CP.</w:t>
      </w:r>
    </w:p>
    <w:p w14:paraId="2ED04716" w14:textId="32572E5C" w:rsidR="005E56D9" w:rsidRPr="00182DED" w:rsidRDefault="005E56D9" w:rsidP="00182DED">
      <w:pPr>
        <w:shd w:val="clear" w:color="auto" w:fill="FFFFFF"/>
        <w:spacing w:before="120" w:line="240" w:lineRule="atLeast"/>
        <w:ind w:firstLine="720"/>
        <w:jc w:val="both"/>
        <w:rPr>
          <w:b/>
          <w:bCs/>
          <w:color w:val="000000" w:themeColor="text1"/>
        </w:rPr>
      </w:pPr>
      <w:r w:rsidRPr="00182DED">
        <w:rPr>
          <w:b/>
          <w:bCs/>
          <w:color w:val="000000" w:themeColor="text1"/>
        </w:rPr>
        <w:t>Điều 7. Thời điểm áp dụng, nguyên tắc thực hiện và trách nhiệm kiểm tra, xử lý khi thực hiện chính sách hỗ trợ tiền thuê nhà</w:t>
      </w:r>
    </w:p>
    <w:p w14:paraId="7CD75D90" w14:textId="4DC449FD"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1. Thời điểm bắt đầu và kết thúc áp dụng hỗ trợ tiền thuê nhà:</w:t>
      </w:r>
    </w:p>
    <w:p w14:paraId="2B70CE1E" w14:textId="7DFE293B"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a) Việc hỗ trợ tiền thuê nhà quy định tại khoản 2</w:t>
      </w:r>
      <w:r w:rsidR="008947EC" w:rsidRPr="00182DED">
        <w:rPr>
          <w:color w:val="000000" w:themeColor="text1"/>
        </w:rPr>
        <w:t>, khoản 3</w:t>
      </w:r>
      <w:r w:rsidRPr="00182DED">
        <w:rPr>
          <w:color w:val="000000" w:themeColor="text1"/>
        </w:rPr>
        <w:t xml:space="preserve"> Điều 5 Quyết định này được áp dụng kể từ ngày tổ chức quản lý, kinh doanh nhà ban hành quyết định miễn, giảm tiền thuê nhà theo quy định tại điểm b khoản 2 Điều 16 Nghị định số 108/2024/NĐ-CP (được sửa đổi, bổ sung bởi điểm a khoản 8 Điều 1 Nghị định số 286/2025/NĐ-CP);</w:t>
      </w:r>
    </w:p>
    <w:p w14:paraId="4FA9CCE8" w14:textId="41383567"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b) Việc hỗ trợ tiền thuê nhà chấm dứt hiệu lực kể từ ngày kết thúc Hợp đồng thuê nhà do thuộc trường hợp thu hồi nhà cho thuê theo quy định tại khoản 1 Điều 17 Nghị định số 108/2024/NĐ-CP hoặc do chấm dứt theo thỏa thuận tại Hợp đồng theo quy định tại điểm l khoản 2 Điều 18 Nghị định số 108/2024/NĐ-CP hoặc kể từ thời điểm tổ chức quản lý, kinh doanh nhà xác định đối tượng thuê nhà không đáp ứng điều kiện được hỗ trợ theo quy định tại Điều 4 Quyết định này.</w:t>
      </w:r>
    </w:p>
    <w:p w14:paraId="74CAE73E" w14:textId="0A57DDF3"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2. Nguyên tắc thực hiện hỗ trợ tiền thuê nhà:</w:t>
      </w:r>
    </w:p>
    <w:p w14:paraId="5E2ED78A" w14:textId="4A37FF96"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lastRenderedPageBreak/>
        <w:t xml:space="preserve">a) </w:t>
      </w:r>
      <w:r w:rsidR="00515612" w:rsidRPr="00182DED">
        <w:rPr>
          <w:color w:val="000000" w:themeColor="text1"/>
        </w:rPr>
        <w:t>Doanh nghiệp</w:t>
      </w:r>
      <w:r w:rsidRPr="00182DED">
        <w:rPr>
          <w:color w:val="000000" w:themeColor="text1"/>
        </w:rPr>
        <w:t xml:space="preserve"> được quyền thuê nhà thuộc đối tượng được hỗ trợ tiền thuê nhà phải làm thủ tục để được hưởng chính sách hỗ trợ, trường hợp không làm thủ tục để được hưởng chính sách hỗ trợ thì phải nộp tiền thuê nhà theo quy định.</w:t>
      </w:r>
    </w:p>
    <w:p w14:paraId="21E383D6" w14:textId="4B51E55F"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b) Đối tượng được hỗ trợ tiền thuê nhà không được tính tiền thuê nhà được hỗ trợ vào giá thành sản phẩm, dịch vụ cung cấp cho xã hội.</w:t>
      </w:r>
    </w:p>
    <w:p w14:paraId="36D8C371" w14:textId="037BBDC1"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3. Trách nhiệm kiểm tra điều kiện được hỗ trợ và xử lý khi không còn đáp ứng điều kiện được hỗ trợ tiền thuê nhà:</w:t>
      </w:r>
    </w:p>
    <w:p w14:paraId="5225C561" w14:textId="4BA9ED9A"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a) Tổ chức quản lý, kinh doanh nhà chủ trì, phối hợp với các cơ quan quản lý nhà nước chuyên ngành theo lĩnh vực hoạt động của các đối tượng được hỗ trợ, Ủy ban nhân dân cấp xã nơi có nhà, đất cho thuê thực hiện kiểm tra định kỳ trước ngày 31 tháng 12 hằng năm hoặc đột xuất khi nhận thấy có dấu hiệu không đáp ứng điều kiện được hỗ trợ của đối tượng đang được hỗ trợ tiền thuê nhà.</w:t>
      </w:r>
    </w:p>
    <w:p w14:paraId="7CFFB450" w14:textId="06971FD1"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 xml:space="preserve">b) Trường hợp qua kiểm tra xác định đối tượng thuê nhà không đáp ứng điều kiện được hỗ trợ tiền thuê nhà tại thời điểm được hỗ trợ hoặc không còn đáp ứng điều kiện </w:t>
      </w:r>
      <w:r w:rsidR="00762122" w:rsidRPr="00182DED">
        <w:rPr>
          <w:color w:val="000000" w:themeColor="text1"/>
        </w:rPr>
        <w:t>được hỗ trợ</w:t>
      </w:r>
      <w:r w:rsidRPr="00182DED">
        <w:rPr>
          <w:color w:val="000000" w:themeColor="text1"/>
        </w:rPr>
        <w:t xml:space="preserve"> trong quá trình thuê, tổ chức quản lý, kinh doanh nhà ban hành quyết định dừng áp dụng chính sách </w:t>
      </w:r>
      <w:r w:rsidR="00762122" w:rsidRPr="00182DED">
        <w:rPr>
          <w:color w:val="000000" w:themeColor="text1"/>
        </w:rPr>
        <w:t>hỗ trợ</w:t>
      </w:r>
      <w:r w:rsidRPr="00182DED">
        <w:rPr>
          <w:color w:val="000000" w:themeColor="text1"/>
        </w:rPr>
        <w:t xml:space="preserve">, trong đó xác định rõ lý do và thời điểm không đáp ứng điều kiện hưởng chính sách </w:t>
      </w:r>
      <w:r w:rsidR="00762122" w:rsidRPr="00182DED">
        <w:rPr>
          <w:color w:val="000000" w:themeColor="text1"/>
        </w:rPr>
        <w:t>hỗ trợ</w:t>
      </w:r>
      <w:r w:rsidRPr="00182DED">
        <w:rPr>
          <w:color w:val="000000" w:themeColor="text1"/>
        </w:rPr>
        <w:t>.</w:t>
      </w:r>
    </w:p>
    <w:p w14:paraId="74E80B8E" w14:textId="0E5067BB"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 xml:space="preserve">Căn cứ quyết định dừng áp dụng chính sách </w:t>
      </w:r>
      <w:r w:rsidR="00762122" w:rsidRPr="00182DED">
        <w:rPr>
          <w:color w:val="000000" w:themeColor="text1"/>
        </w:rPr>
        <w:t>hỗ trợ</w:t>
      </w:r>
      <w:r w:rsidRPr="00182DED">
        <w:rPr>
          <w:color w:val="000000" w:themeColor="text1"/>
        </w:rPr>
        <w:t xml:space="preserve">, tổ chức quản lý, kinh doanh nhà xác định khoảng thời gian đối tượng thuê nhà không được hưởng chính sách </w:t>
      </w:r>
      <w:r w:rsidR="00762122" w:rsidRPr="00182DED">
        <w:rPr>
          <w:color w:val="000000" w:themeColor="text1"/>
        </w:rPr>
        <w:t>hỗ trợ</w:t>
      </w:r>
      <w:r w:rsidRPr="00182DED">
        <w:rPr>
          <w:color w:val="000000" w:themeColor="text1"/>
        </w:rPr>
        <w:t xml:space="preserve"> kể từ thời điểm không đáp ứng điều kiện hưởng chính sách </w:t>
      </w:r>
      <w:r w:rsidR="00762122" w:rsidRPr="00182DED">
        <w:rPr>
          <w:color w:val="000000" w:themeColor="text1"/>
        </w:rPr>
        <w:t>hỗ trợ</w:t>
      </w:r>
      <w:r w:rsidRPr="00182DED">
        <w:rPr>
          <w:color w:val="000000" w:themeColor="text1"/>
        </w:rPr>
        <w:t>; xác định, thông báo và thu số tiền thuê nhà của đối tượng thuê nhà phải hoàn trả tương ứng số tiền được miễn, giảm trong khoảng thời gian trên và tiền chậm nộp của thời gian đã được miễn, giảm tính trên số tiền thuê nhà được miễn, giảm theo quy định của pháp luật về quản lý thuế.</w:t>
      </w:r>
    </w:p>
    <w:p w14:paraId="0C568504" w14:textId="105D93F8"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Trong thời hạn 30 ngày, kể từ ngày được tổ chức quản lý, kinh doanh nhà thông báo, đối tượng thuê nhà có trách nhiệm nộp đủ số tiền nêu trên. Quá thời hạn này mà chưa nộp hoặc nộp không đủ thì đối tượng thuê nhà phải nộp tiền chậm nộp đối với số tiền chưa nộp; mức tiền chậm nộp xác định tương đương mức tiền chậm nộp tiền thuê nhà quy định tại điểm b khoản 3 Điều 16 Nghị định số 108/2024/NĐ-CP.</w:t>
      </w:r>
    </w:p>
    <w:p w14:paraId="0371EDD5" w14:textId="01A9503A" w:rsidR="005E56D9" w:rsidRPr="00182DED" w:rsidRDefault="005E56D9" w:rsidP="00182DED">
      <w:pPr>
        <w:shd w:val="clear" w:color="auto" w:fill="FFFFFF"/>
        <w:spacing w:before="120" w:line="240" w:lineRule="atLeast"/>
        <w:ind w:firstLine="720"/>
        <w:jc w:val="both"/>
        <w:rPr>
          <w:color w:val="000000" w:themeColor="text1"/>
        </w:rPr>
      </w:pPr>
      <w:r w:rsidRPr="00182DED">
        <w:rPr>
          <w:color w:val="000000" w:themeColor="text1"/>
        </w:rPr>
        <w:t>c) Việc truy thu, xử lý theo quy định tại khoản này không thay thế và không loại trừ việc xử lý nhà, đất cho thuê theo quy định tại Điều 17, Điều 29 Nghị định số 108/2024/NĐ-CP nếu thuộc trường hợp xử lý theo các quy định này.</w:t>
      </w:r>
    </w:p>
    <w:p w14:paraId="49336AF5" w14:textId="6242BB09" w:rsidR="008D4A1F" w:rsidRPr="00182DED" w:rsidRDefault="008D4A1F" w:rsidP="00182DED">
      <w:pPr>
        <w:shd w:val="clear" w:color="auto" w:fill="FFFFFF"/>
        <w:spacing w:before="120" w:line="240" w:lineRule="atLeast"/>
        <w:ind w:firstLine="720"/>
        <w:jc w:val="both"/>
        <w:rPr>
          <w:color w:val="000000" w:themeColor="text1"/>
        </w:rPr>
      </w:pPr>
      <w:r w:rsidRPr="00182DED">
        <w:rPr>
          <w:b/>
          <w:bCs/>
          <w:color w:val="000000" w:themeColor="text1"/>
        </w:rPr>
        <w:t xml:space="preserve">Điều </w:t>
      </w:r>
      <w:r w:rsidR="005E56D9" w:rsidRPr="00182DED">
        <w:rPr>
          <w:b/>
          <w:bCs/>
          <w:color w:val="000000" w:themeColor="text1"/>
        </w:rPr>
        <w:t>8</w:t>
      </w:r>
      <w:r w:rsidRPr="00182DED">
        <w:rPr>
          <w:b/>
          <w:bCs/>
          <w:color w:val="000000" w:themeColor="text1"/>
        </w:rPr>
        <w:t>. Tổ chức thực hiện</w:t>
      </w:r>
    </w:p>
    <w:p w14:paraId="2F647398" w14:textId="10F89EA0" w:rsidR="008D4A1F" w:rsidRPr="00182DED" w:rsidRDefault="008D4A1F" w:rsidP="00182DED">
      <w:pPr>
        <w:shd w:val="clear" w:color="auto" w:fill="FFFFFF"/>
        <w:spacing w:before="120" w:line="240" w:lineRule="atLeast"/>
        <w:ind w:firstLine="720"/>
        <w:jc w:val="both"/>
        <w:rPr>
          <w:color w:val="000000" w:themeColor="text1"/>
        </w:rPr>
      </w:pPr>
      <w:r w:rsidRPr="00182DED">
        <w:rPr>
          <w:color w:val="000000" w:themeColor="text1"/>
        </w:rPr>
        <w:t>1. Doanh nghiệp đang thuê nhà, đất là tài sản công theo hợp đồng ký trước ngày Quyết định này có hiệu lực thi hành, đáp ứng điều kiện hỗ trợ theo quy định tại Quyết định này, được hưởng chính sách hỗ trợ quy định tại Điều 5 Quyết định này cho thời hạn còn lại của hợp đồng thuê kể từ ngày Quyết định này có hiệu lực.</w:t>
      </w:r>
    </w:p>
    <w:p w14:paraId="3A236EC8" w14:textId="6F59FF52" w:rsidR="00660207" w:rsidRPr="00182DED" w:rsidRDefault="00660207" w:rsidP="00182DED">
      <w:pPr>
        <w:shd w:val="clear" w:color="auto" w:fill="FFFFFF"/>
        <w:spacing w:before="120" w:line="240" w:lineRule="atLeast"/>
        <w:ind w:firstLine="720"/>
        <w:jc w:val="both"/>
        <w:rPr>
          <w:color w:val="000000" w:themeColor="text1"/>
        </w:rPr>
      </w:pPr>
      <w:r w:rsidRPr="00182DED">
        <w:rPr>
          <w:color w:val="000000" w:themeColor="text1"/>
        </w:rPr>
        <w:t xml:space="preserve">2. </w:t>
      </w:r>
      <w:r w:rsidR="00244C39" w:rsidRPr="00182DED">
        <w:rPr>
          <w:color w:val="000000" w:themeColor="text1"/>
        </w:rPr>
        <w:t xml:space="preserve">Trường hợp doanh nghiệp đồng thời thuộc đối tượng được hưởng chính sách hỗ trợ tại Quyết định này và chính sách ưu đãi (miễn, giảm) tiền thuê nhà tại </w:t>
      </w:r>
      <w:r w:rsidR="00244C39" w:rsidRPr="00182DED">
        <w:rPr>
          <w:color w:val="000000" w:themeColor="text1"/>
        </w:rPr>
        <w:lastRenderedPageBreak/>
        <w:t>Quyết định số 77/2026/QĐ-UBND ngày 06/10/2026 thì chỉ được áp dụng 01 (một) lần theo chính sách có mức hỗ trợ, ưu đãi cao hơn; không áp dụng đồng thời hoặc cộng dồn mức hỗ trợ, ưu đãi của hai chính sách.</w:t>
      </w:r>
    </w:p>
    <w:p w14:paraId="4EF4CCAB" w14:textId="458536C6" w:rsidR="008D4A1F" w:rsidRPr="00182DED" w:rsidRDefault="00660207" w:rsidP="00182DED">
      <w:pPr>
        <w:shd w:val="clear" w:color="auto" w:fill="FFFFFF"/>
        <w:spacing w:before="120" w:line="240" w:lineRule="atLeast"/>
        <w:ind w:firstLine="720"/>
        <w:jc w:val="both"/>
        <w:rPr>
          <w:color w:val="000000" w:themeColor="text1"/>
        </w:rPr>
      </w:pPr>
      <w:r w:rsidRPr="00182DED">
        <w:rPr>
          <w:color w:val="000000" w:themeColor="text1"/>
        </w:rPr>
        <w:t>3</w:t>
      </w:r>
      <w:r w:rsidR="008D4A1F" w:rsidRPr="00182DED">
        <w:rPr>
          <w:color w:val="000000" w:themeColor="text1"/>
        </w:rPr>
        <w:t>. Trường hợp các văn bản quy phạm pháp luật được dẫn chiếu tại Quyết định này được sửa đổi, bổ sung hoặc thay thế bằng văn bản quy phạm pháp luật khác của cấp có thẩm quyền thì thực hiện theo quy định tại văn bản sửa đổi, bổ sung hoặc thay thế đó.</w:t>
      </w:r>
    </w:p>
    <w:p w14:paraId="7BBBC29B" w14:textId="0328FEB9" w:rsidR="008D4A1F" w:rsidRPr="00182DED" w:rsidRDefault="00660207" w:rsidP="00182DED">
      <w:pPr>
        <w:shd w:val="clear" w:color="auto" w:fill="FFFFFF"/>
        <w:spacing w:before="120" w:line="240" w:lineRule="atLeast"/>
        <w:ind w:firstLine="720"/>
        <w:jc w:val="both"/>
        <w:rPr>
          <w:color w:val="000000" w:themeColor="text1"/>
        </w:rPr>
      </w:pPr>
      <w:r w:rsidRPr="00182DED">
        <w:rPr>
          <w:color w:val="000000" w:themeColor="text1"/>
        </w:rPr>
        <w:t>4</w:t>
      </w:r>
      <w:r w:rsidR="008D4A1F" w:rsidRPr="00182DED">
        <w:rPr>
          <w:color w:val="000000" w:themeColor="text1"/>
        </w:rPr>
        <w:t>. Trong quá trình triển khai thực hiện, nếu có phát sinh vướng mắc hoặc có kiến nghị, đề xuất, các cơ quan, tổ chức, đơn vị kịp thời phản ánh, gửi văn bản về Sở Tài chính để tổng hợp, báo cáo Uỷ ban nhân dân tỉnh xem xét, sửa đổi, bổ sung cho phù hợp.</w:t>
      </w:r>
    </w:p>
    <w:p w14:paraId="50425791" w14:textId="7F4CE3A5" w:rsidR="008D4A1F" w:rsidRPr="00182DED" w:rsidRDefault="008D4A1F" w:rsidP="00182DED">
      <w:pPr>
        <w:shd w:val="clear" w:color="auto" w:fill="FFFFFF"/>
        <w:spacing w:before="120" w:line="240" w:lineRule="atLeast"/>
        <w:ind w:firstLine="720"/>
        <w:jc w:val="both"/>
        <w:rPr>
          <w:b/>
          <w:bCs/>
          <w:color w:val="000000" w:themeColor="text1"/>
        </w:rPr>
      </w:pPr>
      <w:r w:rsidRPr="00182DED">
        <w:rPr>
          <w:b/>
          <w:bCs/>
          <w:color w:val="000000" w:themeColor="text1"/>
        </w:rPr>
        <w:t xml:space="preserve">Điều </w:t>
      </w:r>
      <w:r w:rsidR="005E56D9" w:rsidRPr="00182DED">
        <w:rPr>
          <w:b/>
          <w:bCs/>
          <w:color w:val="000000" w:themeColor="text1"/>
        </w:rPr>
        <w:t>9</w:t>
      </w:r>
      <w:r w:rsidRPr="00182DED">
        <w:rPr>
          <w:b/>
          <w:bCs/>
          <w:color w:val="000000" w:themeColor="text1"/>
        </w:rPr>
        <w:t>. Điều khoản thi hành</w:t>
      </w:r>
    </w:p>
    <w:p w14:paraId="1D2A09CA" w14:textId="2B994FDC" w:rsidR="008D4A1F" w:rsidRPr="00182DED" w:rsidRDefault="008D4A1F" w:rsidP="00182DED">
      <w:pPr>
        <w:shd w:val="clear" w:color="auto" w:fill="FFFFFF"/>
        <w:spacing w:before="120" w:line="240" w:lineRule="atLeast"/>
        <w:ind w:firstLine="720"/>
        <w:jc w:val="both"/>
        <w:rPr>
          <w:color w:val="000000" w:themeColor="text1"/>
        </w:rPr>
      </w:pPr>
      <w:r w:rsidRPr="00182DED">
        <w:rPr>
          <w:color w:val="000000" w:themeColor="text1"/>
        </w:rPr>
        <w:t>1. Quyết định này có hiệu lực thi hành kể từ ngày ký ban hành.</w:t>
      </w:r>
    </w:p>
    <w:p w14:paraId="2160DC72" w14:textId="36D1FE55" w:rsidR="0023333F" w:rsidRPr="00182DED" w:rsidRDefault="00A036EA" w:rsidP="00182DED">
      <w:pPr>
        <w:shd w:val="clear" w:color="auto" w:fill="FFFFFF"/>
        <w:spacing w:before="120" w:line="240" w:lineRule="atLeast"/>
        <w:ind w:firstLine="720"/>
        <w:jc w:val="both"/>
        <w:rPr>
          <w:color w:val="000000" w:themeColor="text1"/>
        </w:rPr>
      </w:pPr>
      <w:r w:rsidRPr="00182DED">
        <w:rPr>
          <w:color w:val="000000" w:themeColor="text1"/>
        </w:rPr>
        <w:t>2</w:t>
      </w:r>
      <w:r w:rsidR="00433002" w:rsidRPr="00182DED">
        <w:rPr>
          <w:color w:val="000000" w:themeColor="text1"/>
        </w:rPr>
        <w:t>.</w:t>
      </w:r>
      <w:r w:rsidRPr="00182DED">
        <w:rPr>
          <w:color w:val="000000" w:themeColor="text1"/>
        </w:rPr>
        <w:t xml:space="preserve"> </w:t>
      </w:r>
      <w:r w:rsidR="008D4A1F" w:rsidRPr="00182DED">
        <w:rPr>
          <w:color w:val="000000" w:themeColor="text1"/>
        </w:rPr>
        <w:t>Chánh Văn phòng Ủy ban nhân dân tỉnh; Thủ trưởng các sở, ban, ngành; Chủ tịch Ủy ban nhân dân các xã, phường; Thủ trưởng các cơ quan, đơn vị, tổ chức và cá nhân có liên quan chịu trách nhiệm thi hành Quyết định này</w:t>
      </w:r>
      <w:r w:rsidR="0023333F" w:rsidRPr="00182DED">
        <w:rPr>
          <w:color w:val="000000" w:themeColor="text1"/>
        </w:rPr>
        <w:t>./.</w:t>
      </w:r>
    </w:p>
    <w:p w14:paraId="1BF5CD3E" w14:textId="77777777" w:rsidR="007767FC" w:rsidRPr="00225E42" w:rsidRDefault="007767FC" w:rsidP="00416CF2">
      <w:pPr>
        <w:shd w:val="clear" w:color="auto" w:fill="FFFFFF"/>
        <w:spacing w:after="120"/>
        <w:jc w:val="both"/>
        <w:rPr>
          <w:color w:val="000000" w:themeColor="text1"/>
        </w:rPr>
      </w:pPr>
    </w:p>
    <w:tbl>
      <w:tblPr>
        <w:tblW w:w="9072" w:type="dxa"/>
        <w:tblInd w:w="108" w:type="dxa"/>
        <w:shd w:val="clear" w:color="auto" w:fill="FFFFFF"/>
        <w:tblCellMar>
          <w:left w:w="0" w:type="dxa"/>
          <w:right w:w="0" w:type="dxa"/>
        </w:tblCellMar>
        <w:tblLook w:val="0000" w:firstRow="0" w:lastRow="0" w:firstColumn="0" w:lastColumn="0" w:noHBand="0" w:noVBand="0"/>
      </w:tblPr>
      <w:tblGrid>
        <w:gridCol w:w="4360"/>
        <w:gridCol w:w="4712"/>
      </w:tblGrid>
      <w:tr w:rsidR="00225E42" w:rsidRPr="00225E42" w14:paraId="2DBF6D12" w14:textId="77777777" w:rsidTr="00882DA8">
        <w:tc>
          <w:tcPr>
            <w:tcW w:w="4360" w:type="dxa"/>
            <w:shd w:val="clear" w:color="auto" w:fill="FFFFFF"/>
            <w:tcMar>
              <w:top w:w="0" w:type="dxa"/>
              <w:left w:w="108" w:type="dxa"/>
              <w:bottom w:w="0" w:type="dxa"/>
              <w:right w:w="108" w:type="dxa"/>
            </w:tcMar>
          </w:tcPr>
          <w:p w14:paraId="3FCF9678" w14:textId="77777777" w:rsidR="00483B65" w:rsidRPr="00225E42" w:rsidRDefault="0023333F" w:rsidP="00C076E0">
            <w:pPr>
              <w:rPr>
                <w:b/>
                <w:bCs/>
                <w:iCs/>
                <w:color w:val="000000" w:themeColor="text1"/>
                <w:sz w:val="22"/>
                <w:szCs w:val="22"/>
              </w:rPr>
            </w:pPr>
            <w:r w:rsidRPr="00225E42">
              <w:rPr>
                <w:b/>
                <w:bCs/>
                <w:iCs/>
                <w:color w:val="000000" w:themeColor="text1"/>
                <w:sz w:val="22"/>
                <w:szCs w:val="22"/>
              </w:rPr>
              <w:t>Nơi nhận:</w:t>
            </w:r>
          </w:p>
          <w:p w14:paraId="19CC565C" w14:textId="4FB3CEB5" w:rsidR="00483B65" w:rsidRPr="00225E42" w:rsidRDefault="00F97715" w:rsidP="00C076E0">
            <w:pPr>
              <w:rPr>
                <w:color w:val="000000" w:themeColor="text1"/>
                <w:sz w:val="22"/>
                <w:szCs w:val="22"/>
              </w:rPr>
            </w:pPr>
            <w:r w:rsidRPr="00225E42">
              <w:rPr>
                <w:color w:val="000000" w:themeColor="text1"/>
                <w:sz w:val="22"/>
                <w:szCs w:val="22"/>
              </w:rPr>
              <w:t xml:space="preserve">- </w:t>
            </w:r>
            <w:r w:rsidR="00CA7DB7" w:rsidRPr="00225E42">
              <w:rPr>
                <w:iCs/>
                <w:color w:val="000000" w:themeColor="text1"/>
                <w:sz w:val="22"/>
                <w:szCs w:val="22"/>
              </w:rPr>
              <w:t>Như Điều 5</w:t>
            </w:r>
            <w:r w:rsidRPr="00225E42">
              <w:rPr>
                <w:color w:val="000000" w:themeColor="text1"/>
                <w:sz w:val="22"/>
                <w:szCs w:val="22"/>
              </w:rPr>
              <w:t>;</w:t>
            </w:r>
          </w:p>
          <w:p w14:paraId="4F19B5F4" w14:textId="77777777" w:rsidR="00F97715" w:rsidRPr="00225E42" w:rsidRDefault="0023333F" w:rsidP="00C076E0">
            <w:pPr>
              <w:rPr>
                <w:b/>
                <w:bCs/>
                <w:iCs/>
                <w:color w:val="000000" w:themeColor="text1"/>
                <w:sz w:val="22"/>
                <w:szCs w:val="22"/>
              </w:rPr>
            </w:pPr>
            <w:r w:rsidRPr="00225E42">
              <w:rPr>
                <w:color w:val="000000" w:themeColor="text1"/>
                <w:sz w:val="22"/>
                <w:szCs w:val="22"/>
              </w:rPr>
              <w:t>- Bộ Tài chính;</w:t>
            </w:r>
          </w:p>
          <w:p w14:paraId="286623C4" w14:textId="2E923648" w:rsidR="00DF234E" w:rsidRPr="00225E42" w:rsidRDefault="00F97715" w:rsidP="00C076E0">
            <w:pPr>
              <w:rPr>
                <w:color w:val="000000" w:themeColor="text1"/>
                <w:sz w:val="22"/>
                <w:szCs w:val="22"/>
              </w:rPr>
            </w:pPr>
            <w:r w:rsidRPr="00225E42">
              <w:rPr>
                <w:color w:val="000000" w:themeColor="text1"/>
                <w:sz w:val="22"/>
                <w:szCs w:val="22"/>
              </w:rPr>
              <w:t xml:space="preserve">- Cục Kiểm tra </w:t>
            </w:r>
            <w:r w:rsidR="00935B83" w:rsidRPr="00225E42">
              <w:rPr>
                <w:color w:val="000000" w:themeColor="text1"/>
                <w:sz w:val="22"/>
                <w:szCs w:val="22"/>
              </w:rPr>
              <w:t>V</w:t>
            </w:r>
            <w:r w:rsidR="009A1DA2" w:rsidRPr="00225E42">
              <w:rPr>
                <w:color w:val="000000" w:themeColor="text1"/>
                <w:sz w:val="22"/>
                <w:szCs w:val="22"/>
              </w:rPr>
              <w:t xml:space="preserve">ăn bản </w:t>
            </w:r>
            <w:r w:rsidR="00F30C3B" w:rsidRPr="00225E42">
              <w:rPr>
                <w:color w:val="000000" w:themeColor="text1"/>
                <w:sz w:val="22"/>
                <w:szCs w:val="22"/>
              </w:rPr>
              <w:t xml:space="preserve">và </w:t>
            </w:r>
            <w:r w:rsidR="00A04080" w:rsidRPr="00225E42">
              <w:rPr>
                <w:color w:val="000000" w:themeColor="text1"/>
                <w:sz w:val="22"/>
                <w:szCs w:val="22"/>
              </w:rPr>
              <w:t>Tổ chức thi hành pháp luật</w:t>
            </w:r>
            <w:r w:rsidR="00BB07D7" w:rsidRPr="00225E42">
              <w:rPr>
                <w:color w:val="000000" w:themeColor="text1"/>
                <w:sz w:val="22"/>
                <w:szCs w:val="22"/>
              </w:rPr>
              <w:t xml:space="preserve"> -</w:t>
            </w:r>
            <w:r w:rsidRPr="00225E42">
              <w:rPr>
                <w:color w:val="000000" w:themeColor="text1"/>
                <w:sz w:val="22"/>
                <w:szCs w:val="22"/>
              </w:rPr>
              <w:t xml:space="preserve"> Bộ Tư pháp;</w:t>
            </w:r>
          </w:p>
          <w:p w14:paraId="5458C23B" w14:textId="190AFF56" w:rsidR="00A26B11" w:rsidRPr="00225E42" w:rsidRDefault="009A1DA2" w:rsidP="00C076E0">
            <w:pPr>
              <w:rPr>
                <w:color w:val="000000" w:themeColor="text1"/>
                <w:sz w:val="22"/>
                <w:szCs w:val="22"/>
              </w:rPr>
            </w:pPr>
            <w:r w:rsidRPr="00225E42">
              <w:rPr>
                <w:color w:val="000000" w:themeColor="text1"/>
                <w:sz w:val="22"/>
                <w:szCs w:val="22"/>
              </w:rPr>
              <w:t>- TTr: Tỉnh ủy, HĐND</w:t>
            </w:r>
            <w:r w:rsidR="00A26B11" w:rsidRPr="00225E42">
              <w:rPr>
                <w:color w:val="000000" w:themeColor="text1"/>
                <w:sz w:val="22"/>
                <w:szCs w:val="22"/>
              </w:rPr>
              <w:t xml:space="preserve"> tỉnh;</w:t>
            </w:r>
          </w:p>
          <w:p w14:paraId="7596E4B5" w14:textId="3753CF4F" w:rsidR="009A1DA2" w:rsidRPr="00225E42" w:rsidRDefault="009A1DA2" w:rsidP="00C076E0">
            <w:pPr>
              <w:rPr>
                <w:color w:val="000000" w:themeColor="text1"/>
                <w:sz w:val="22"/>
                <w:szCs w:val="22"/>
              </w:rPr>
            </w:pPr>
            <w:r w:rsidRPr="00225E42">
              <w:rPr>
                <w:color w:val="000000" w:themeColor="text1"/>
                <w:sz w:val="22"/>
                <w:szCs w:val="22"/>
              </w:rPr>
              <w:t xml:space="preserve">- Chủ tịch, các </w:t>
            </w:r>
            <w:r w:rsidR="00A26B11" w:rsidRPr="00225E42">
              <w:rPr>
                <w:color w:val="000000" w:themeColor="text1"/>
                <w:sz w:val="22"/>
                <w:szCs w:val="22"/>
              </w:rPr>
              <w:t>PCT</w:t>
            </w:r>
            <w:r w:rsidRPr="00225E42">
              <w:rPr>
                <w:color w:val="000000" w:themeColor="text1"/>
                <w:sz w:val="22"/>
                <w:szCs w:val="22"/>
              </w:rPr>
              <w:t xml:space="preserve"> UBND tỉnh;</w:t>
            </w:r>
          </w:p>
          <w:p w14:paraId="7F121CC2" w14:textId="40A90367" w:rsidR="00937212" w:rsidRPr="00225E42" w:rsidRDefault="00937212" w:rsidP="00C076E0">
            <w:pPr>
              <w:rPr>
                <w:color w:val="000000" w:themeColor="text1"/>
                <w:sz w:val="22"/>
                <w:szCs w:val="22"/>
              </w:rPr>
            </w:pPr>
            <w:r w:rsidRPr="00225E42">
              <w:rPr>
                <w:color w:val="000000" w:themeColor="text1"/>
                <w:sz w:val="22"/>
                <w:szCs w:val="22"/>
              </w:rPr>
              <w:t>- Ủy ban MTTQ tỉnh;</w:t>
            </w:r>
          </w:p>
          <w:p w14:paraId="06F2D7FC" w14:textId="3860C36C" w:rsidR="009F6388" w:rsidRPr="00225E42" w:rsidRDefault="009A1DA2" w:rsidP="00C076E0">
            <w:pPr>
              <w:rPr>
                <w:color w:val="000000" w:themeColor="text1"/>
                <w:sz w:val="22"/>
                <w:szCs w:val="22"/>
              </w:rPr>
            </w:pPr>
            <w:r w:rsidRPr="00225E42">
              <w:rPr>
                <w:color w:val="000000" w:themeColor="text1"/>
                <w:sz w:val="22"/>
                <w:szCs w:val="22"/>
              </w:rPr>
              <w:t xml:space="preserve">- </w:t>
            </w:r>
            <w:r w:rsidR="0035223B" w:rsidRPr="00225E42">
              <w:rPr>
                <w:color w:val="000000" w:themeColor="text1"/>
                <w:sz w:val="22"/>
                <w:szCs w:val="22"/>
              </w:rPr>
              <w:t xml:space="preserve">Các </w:t>
            </w:r>
            <w:r w:rsidRPr="00225E42">
              <w:rPr>
                <w:color w:val="000000" w:themeColor="text1"/>
                <w:sz w:val="22"/>
                <w:szCs w:val="22"/>
              </w:rPr>
              <w:t>Sở</w:t>
            </w:r>
            <w:r w:rsidR="0035223B" w:rsidRPr="00225E42">
              <w:rPr>
                <w:color w:val="000000" w:themeColor="text1"/>
                <w:sz w:val="22"/>
                <w:szCs w:val="22"/>
              </w:rPr>
              <w:t>:</w:t>
            </w:r>
            <w:r w:rsidRPr="00225E42">
              <w:rPr>
                <w:color w:val="000000" w:themeColor="text1"/>
                <w:sz w:val="22"/>
                <w:szCs w:val="22"/>
              </w:rPr>
              <w:t xml:space="preserve"> Tài chính</w:t>
            </w:r>
            <w:r w:rsidR="00D12947" w:rsidRPr="00225E42">
              <w:rPr>
                <w:color w:val="000000" w:themeColor="text1"/>
                <w:sz w:val="22"/>
                <w:szCs w:val="22"/>
              </w:rPr>
              <w:t>, Nội vụ,</w:t>
            </w:r>
            <w:r w:rsidR="0035223B" w:rsidRPr="00225E42">
              <w:rPr>
                <w:color w:val="000000" w:themeColor="text1"/>
                <w:sz w:val="22"/>
                <w:szCs w:val="22"/>
              </w:rPr>
              <w:t xml:space="preserve"> Tư pháp;</w:t>
            </w:r>
          </w:p>
          <w:p w14:paraId="0B836324" w14:textId="77777777" w:rsidR="00CA7DB7" w:rsidRPr="00225E42" w:rsidRDefault="009F6388" w:rsidP="00C076E0">
            <w:pPr>
              <w:rPr>
                <w:color w:val="000000" w:themeColor="text1"/>
                <w:sz w:val="22"/>
                <w:szCs w:val="22"/>
              </w:rPr>
            </w:pPr>
            <w:r w:rsidRPr="00225E42">
              <w:rPr>
                <w:color w:val="000000" w:themeColor="text1"/>
                <w:sz w:val="22"/>
                <w:szCs w:val="22"/>
              </w:rPr>
              <w:t xml:space="preserve">- Các Phó </w:t>
            </w:r>
            <w:r w:rsidR="0088497F" w:rsidRPr="00225E42">
              <w:rPr>
                <w:color w:val="000000" w:themeColor="text1"/>
                <w:sz w:val="22"/>
                <w:szCs w:val="22"/>
              </w:rPr>
              <w:t>C</w:t>
            </w:r>
            <w:r w:rsidRPr="00225E42">
              <w:rPr>
                <w:color w:val="000000" w:themeColor="text1"/>
                <w:sz w:val="22"/>
                <w:szCs w:val="22"/>
              </w:rPr>
              <w:t>VP</w:t>
            </w:r>
            <w:r w:rsidR="0088497F" w:rsidRPr="00225E42">
              <w:rPr>
                <w:color w:val="000000" w:themeColor="text1"/>
                <w:sz w:val="22"/>
                <w:szCs w:val="22"/>
              </w:rPr>
              <w:t xml:space="preserve"> </w:t>
            </w:r>
            <w:r w:rsidRPr="00225E42">
              <w:rPr>
                <w:color w:val="000000" w:themeColor="text1"/>
                <w:sz w:val="22"/>
                <w:szCs w:val="22"/>
              </w:rPr>
              <w:t>UB</w:t>
            </w:r>
            <w:r w:rsidR="0088497F" w:rsidRPr="00225E42">
              <w:rPr>
                <w:color w:val="000000" w:themeColor="text1"/>
                <w:sz w:val="22"/>
                <w:szCs w:val="22"/>
              </w:rPr>
              <w:t>ND tỉnh</w:t>
            </w:r>
            <w:r w:rsidRPr="00225E42">
              <w:rPr>
                <w:color w:val="000000" w:themeColor="text1"/>
                <w:sz w:val="22"/>
                <w:szCs w:val="22"/>
              </w:rPr>
              <w:t>;</w:t>
            </w:r>
          </w:p>
          <w:p w14:paraId="4FE5522A" w14:textId="13607E2A" w:rsidR="009A1DA2" w:rsidRPr="00225E42" w:rsidRDefault="00CA7DB7" w:rsidP="00C076E0">
            <w:pPr>
              <w:rPr>
                <w:color w:val="000000" w:themeColor="text1"/>
                <w:sz w:val="22"/>
                <w:szCs w:val="22"/>
              </w:rPr>
            </w:pPr>
            <w:r w:rsidRPr="00225E42">
              <w:rPr>
                <w:iCs/>
                <w:color w:val="000000" w:themeColor="text1"/>
                <w:sz w:val="22"/>
                <w:szCs w:val="22"/>
              </w:rPr>
              <w:t>- Báo và Phát thanh truyền hình tỉnh</w:t>
            </w:r>
            <w:r w:rsidR="0023333F" w:rsidRPr="00225E42">
              <w:rPr>
                <w:color w:val="000000" w:themeColor="text1"/>
                <w:sz w:val="22"/>
                <w:szCs w:val="22"/>
              </w:rPr>
              <w:br/>
            </w:r>
            <w:r w:rsidR="009A1DA2" w:rsidRPr="00225E42">
              <w:rPr>
                <w:color w:val="000000" w:themeColor="text1"/>
                <w:sz w:val="22"/>
                <w:szCs w:val="22"/>
              </w:rPr>
              <w:t xml:space="preserve">- </w:t>
            </w:r>
            <w:r w:rsidRPr="00225E42">
              <w:rPr>
                <w:iCs/>
                <w:color w:val="000000" w:themeColor="text1"/>
                <w:sz w:val="22"/>
                <w:szCs w:val="22"/>
              </w:rPr>
              <w:t>Trung tâm Thông tin và Xúc tiến, hỗ trợ đầu tư tỉnh</w:t>
            </w:r>
            <w:r w:rsidR="009A1DA2" w:rsidRPr="00225E42">
              <w:rPr>
                <w:color w:val="000000" w:themeColor="text1"/>
                <w:sz w:val="22"/>
                <w:szCs w:val="22"/>
              </w:rPr>
              <w:t>;</w:t>
            </w:r>
          </w:p>
          <w:p w14:paraId="157D5F3E" w14:textId="6CB56CE4" w:rsidR="00B578FE" w:rsidRPr="00225E42" w:rsidRDefault="00B578FE" w:rsidP="00C076E0">
            <w:pPr>
              <w:rPr>
                <w:color w:val="000000" w:themeColor="text1"/>
                <w:sz w:val="22"/>
                <w:szCs w:val="22"/>
              </w:rPr>
            </w:pPr>
            <w:r w:rsidRPr="00225E42">
              <w:rPr>
                <w:color w:val="000000" w:themeColor="text1"/>
                <w:sz w:val="22"/>
                <w:szCs w:val="22"/>
              </w:rPr>
              <w:t>- Cổng TTĐT tỉnh;</w:t>
            </w:r>
          </w:p>
          <w:p w14:paraId="7F7C1F5A" w14:textId="1E52A2C4" w:rsidR="009A1DA2" w:rsidRPr="00225E42" w:rsidRDefault="00D75C8C" w:rsidP="00C076E0">
            <w:pPr>
              <w:rPr>
                <w:color w:val="000000" w:themeColor="text1"/>
                <w:sz w:val="22"/>
                <w:szCs w:val="22"/>
              </w:rPr>
            </w:pPr>
            <w:r w:rsidRPr="00225E42">
              <w:rPr>
                <w:color w:val="000000" w:themeColor="text1"/>
                <w:sz w:val="22"/>
                <w:szCs w:val="22"/>
              </w:rPr>
              <w:t>- Lưu</w:t>
            </w:r>
            <w:r w:rsidR="00483B65" w:rsidRPr="00225E42">
              <w:rPr>
                <w:color w:val="000000" w:themeColor="text1"/>
                <w:sz w:val="22"/>
                <w:szCs w:val="22"/>
              </w:rPr>
              <w:t>:</w:t>
            </w:r>
            <w:r w:rsidRPr="00225E42">
              <w:rPr>
                <w:color w:val="000000" w:themeColor="text1"/>
                <w:sz w:val="22"/>
                <w:szCs w:val="22"/>
              </w:rPr>
              <w:t xml:space="preserve"> VT</w:t>
            </w:r>
            <w:r w:rsidR="00CA60E2" w:rsidRPr="00225E42">
              <w:rPr>
                <w:color w:val="000000" w:themeColor="text1"/>
                <w:sz w:val="22"/>
                <w:szCs w:val="22"/>
              </w:rPr>
              <w:t>, TH</w:t>
            </w:r>
            <w:r w:rsidR="00CA60E2" w:rsidRPr="00225E42">
              <w:rPr>
                <w:color w:val="000000" w:themeColor="text1"/>
                <w:sz w:val="22"/>
                <w:szCs w:val="22"/>
                <w:vertAlign w:val="subscript"/>
              </w:rPr>
              <w:t>5</w:t>
            </w:r>
            <w:r w:rsidR="00CA60E2" w:rsidRPr="00225E42">
              <w:rPr>
                <w:color w:val="000000" w:themeColor="text1"/>
                <w:sz w:val="22"/>
                <w:szCs w:val="22"/>
              </w:rPr>
              <w:t>.</w:t>
            </w:r>
          </w:p>
        </w:tc>
        <w:tc>
          <w:tcPr>
            <w:tcW w:w="4712" w:type="dxa"/>
            <w:shd w:val="clear" w:color="auto" w:fill="FFFFFF"/>
            <w:tcMar>
              <w:top w:w="0" w:type="dxa"/>
              <w:left w:w="108" w:type="dxa"/>
              <w:bottom w:w="0" w:type="dxa"/>
              <w:right w:w="108" w:type="dxa"/>
            </w:tcMar>
          </w:tcPr>
          <w:p w14:paraId="73670B86" w14:textId="0E6D8E5D" w:rsidR="00A71407" w:rsidRPr="00225E42" w:rsidRDefault="00F04DEF" w:rsidP="00994244">
            <w:pPr>
              <w:jc w:val="center"/>
              <w:rPr>
                <w:b/>
                <w:bCs/>
                <w:color w:val="000000" w:themeColor="text1"/>
              </w:rPr>
            </w:pPr>
            <w:r w:rsidRPr="00225E42">
              <w:rPr>
                <w:b/>
                <w:bCs/>
                <w:color w:val="000000" w:themeColor="text1"/>
              </w:rPr>
              <w:t>TM. ỦY BAN NHÂN DÂN</w:t>
            </w:r>
            <w:r w:rsidR="0023333F" w:rsidRPr="00225E42">
              <w:rPr>
                <w:b/>
                <w:bCs/>
                <w:color w:val="000000" w:themeColor="text1"/>
              </w:rPr>
              <w:br/>
            </w:r>
            <w:r w:rsidR="00410529" w:rsidRPr="00225E42">
              <w:rPr>
                <w:b/>
                <w:bCs/>
                <w:color w:val="000000" w:themeColor="text1"/>
              </w:rPr>
              <w:t xml:space="preserve">KT. </w:t>
            </w:r>
            <w:r w:rsidRPr="00225E42">
              <w:rPr>
                <w:b/>
                <w:bCs/>
                <w:color w:val="000000" w:themeColor="text1"/>
              </w:rPr>
              <w:t>CHỦ TỊCH</w:t>
            </w:r>
            <w:r w:rsidR="00410529" w:rsidRPr="00225E42">
              <w:rPr>
                <w:b/>
                <w:bCs/>
                <w:color w:val="000000" w:themeColor="text1"/>
              </w:rPr>
              <w:br/>
              <w:t>PHÓ CHỦ TỊCH</w:t>
            </w:r>
            <w:r w:rsidR="0023333F" w:rsidRPr="00225E42">
              <w:rPr>
                <w:b/>
                <w:bCs/>
                <w:color w:val="000000" w:themeColor="text1"/>
              </w:rPr>
              <w:br/>
            </w:r>
          </w:p>
          <w:p w14:paraId="1FDB26B9" w14:textId="77777777" w:rsidR="00994244" w:rsidRPr="00225E42" w:rsidRDefault="00994244" w:rsidP="00994244">
            <w:pPr>
              <w:jc w:val="center"/>
              <w:rPr>
                <w:b/>
                <w:bCs/>
                <w:color w:val="000000" w:themeColor="text1"/>
              </w:rPr>
            </w:pPr>
          </w:p>
          <w:p w14:paraId="21929686" w14:textId="77777777" w:rsidR="00994244" w:rsidRPr="00225E42" w:rsidRDefault="00994244" w:rsidP="00994244">
            <w:pPr>
              <w:jc w:val="center"/>
              <w:rPr>
                <w:b/>
                <w:bCs/>
                <w:color w:val="000000" w:themeColor="text1"/>
              </w:rPr>
            </w:pPr>
          </w:p>
          <w:p w14:paraId="54D16390" w14:textId="77777777" w:rsidR="00994244" w:rsidRPr="00225E42" w:rsidRDefault="00994244" w:rsidP="00994244">
            <w:pPr>
              <w:jc w:val="center"/>
              <w:rPr>
                <w:b/>
                <w:bCs/>
                <w:color w:val="000000" w:themeColor="text1"/>
              </w:rPr>
            </w:pPr>
          </w:p>
          <w:p w14:paraId="1D976427" w14:textId="77777777" w:rsidR="00994244" w:rsidRPr="00225E42" w:rsidRDefault="00994244" w:rsidP="00994244">
            <w:pPr>
              <w:jc w:val="center"/>
              <w:rPr>
                <w:b/>
                <w:bCs/>
                <w:color w:val="000000" w:themeColor="text1"/>
              </w:rPr>
            </w:pPr>
          </w:p>
          <w:p w14:paraId="5C55BFA2" w14:textId="77777777" w:rsidR="00994244" w:rsidRPr="00225E42" w:rsidRDefault="00994244" w:rsidP="00994244">
            <w:pPr>
              <w:jc w:val="center"/>
              <w:rPr>
                <w:b/>
                <w:bCs/>
                <w:color w:val="000000" w:themeColor="text1"/>
              </w:rPr>
            </w:pPr>
          </w:p>
          <w:p w14:paraId="45963015" w14:textId="77777777" w:rsidR="0023333F" w:rsidRPr="00225E42" w:rsidRDefault="0023333F" w:rsidP="00142160">
            <w:pPr>
              <w:jc w:val="center"/>
              <w:rPr>
                <w:color w:val="000000" w:themeColor="text1"/>
              </w:rPr>
            </w:pPr>
          </w:p>
        </w:tc>
      </w:tr>
    </w:tbl>
    <w:p w14:paraId="051B1AFF" w14:textId="234AF4B9" w:rsidR="00102A01" w:rsidRPr="00225E42" w:rsidRDefault="00102A01" w:rsidP="00142160">
      <w:pPr>
        <w:rPr>
          <w:b/>
          <w:color w:val="000000" w:themeColor="text1"/>
        </w:rPr>
        <w:sectPr w:rsidR="00102A01" w:rsidRPr="00225E42" w:rsidSect="00CC4364">
          <w:headerReference w:type="default" r:id="rId10"/>
          <w:footerReference w:type="default" r:id="rId11"/>
          <w:type w:val="continuous"/>
          <w:pgSz w:w="11907" w:h="16840" w:code="9"/>
          <w:pgMar w:top="1134" w:right="1134" w:bottom="1134" w:left="1701" w:header="567" w:footer="567" w:gutter="0"/>
          <w:cols w:space="720"/>
          <w:titlePg/>
          <w:docGrid w:linePitch="381"/>
        </w:sectPr>
      </w:pPr>
    </w:p>
    <w:p w14:paraId="215EB65C" w14:textId="77777777" w:rsidR="00502CF5" w:rsidRPr="00225E42" w:rsidRDefault="00502CF5" w:rsidP="00142160">
      <w:pPr>
        <w:shd w:val="clear" w:color="auto" w:fill="FFFFFF"/>
        <w:spacing w:after="120"/>
        <w:rPr>
          <w:bCs/>
          <w:color w:val="000000" w:themeColor="text1"/>
        </w:rPr>
      </w:pPr>
    </w:p>
    <w:sectPr w:rsidR="00502CF5" w:rsidRPr="00225E42" w:rsidSect="00CC4364">
      <w:type w:val="continuous"/>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FBF5D" w14:textId="77777777" w:rsidR="00B4733E" w:rsidRDefault="00B4733E">
      <w:r>
        <w:separator/>
      </w:r>
    </w:p>
  </w:endnote>
  <w:endnote w:type="continuationSeparator" w:id="0">
    <w:p w14:paraId="23E1623D" w14:textId="77777777" w:rsidR="00B4733E" w:rsidRDefault="00B47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751A" w14:textId="77777777" w:rsidR="00961075" w:rsidRDefault="00961075" w:rsidP="00C02D3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B3CF" w14:textId="77777777" w:rsidR="00B4733E" w:rsidRDefault="00B4733E">
      <w:r>
        <w:separator/>
      </w:r>
    </w:p>
  </w:footnote>
  <w:footnote w:type="continuationSeparator" w:id="0">
    <w:p w14:paraId="755D9198" w14:textId="77777777" w:rsidR="00B4733E" w:rsidRDefault="00B47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468177"/>
      <w:docPartObj>
        <w:docPartGallery w:val="Page Numbers (Top of Page)"/>
        <w:docPartUnique/>
      </w:docPartObj>
    </w:sdtPr>
    <w:sdtEndPr>
      <w:rPr>
        <w:noProof/>
      </w:rPr>
    </w:sdtEndPr>
    <w:sdtContent>
      <w:p w14:paraId="5DD96014" w14:textId="7AFBC7F6" w:rsidR="00961075" w:rsidRDefault="00961075">
        <w:pPr>
          <w:pStyle w:val="utrang"/>
          <w:jc w:val="center"/>
        </w:pPr>
        <w:r>
          <w:fldChar w:fldCharType="begin"/>
        </w:r>
        <w:r>
          <w:instrText xml:space="preserve"> PAGE   \* MERGEFORMAT </w:instrText>
        </w:r>
        <w:r>
          <w:fldChar w:fldCharType="separate"/>
        </w:r>
        <w:r w:rsidR="00006CB6">
          <w:rPr>
            <w:noProof/>
          </w:rPr>
          <w:t>3</w:t>
        </w:r>
        <w:r>
          <w:rPr>
            <w:noProof/>
          </w:rPr>
          <w:fldChar w:fldCharType="end"/>
        </w:r>
      </w:p>
    </w:sdtContent>
  </w:sdt>
  <w:p w14:paraId="7747C218" w14:textId="77777777" w:rsidR="00961075" w:rsidRDefault="00961075">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308E3"/>
    <w:multiLevelType w:val="hybridMultilevel"/>
    <w:tmpl w:val="2660845A"/>
    <w:lvl w:ilvl="0" w:tplc="AEE0362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9384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33F"/>
    <w:rsid w:val="00000132"/>
    <w:rsid w:val="00000514"/>
    <w:rsid w:val="0000086C"/>
    <w:rsid w:val="00000CC2"/>
    <w:rsid w:val="00000D23"/>
    <w:rsid w:val="00001A91"/>
    <w:rsid w:val="000020FB"/>
    <w:rsid w:val="000048AA"/>
    <w:rsid w:val="00004B38"/>
    <w:rsid w:val="00005060"/>
    <w:rsid w:val="00006CB6"/>
    <w:rsid w:val="00007134"/>
    <w:rsid w:val="000073F7"/>
    <w:rsid w:val="000079ED"/>
    <w:rsid w:val="000102AA"/>
    <w:rsid w:val="00012D35"/>
    <w:rsid w:val="0001670B"/>
    <w:rsid w:val="00017932"/>
    <w:rsid w:val="000204CB"/>
    <w:rsid w:val="00020807"/>
    <w:rsid w:val="00020A71"/>
    <w:rsid w:val="000220FA"/>
    <w:rsid w:val="0002219E"/>
    <w:rsid w:val="0002374B"/>
    <w:rsid w:val="00025FC6"/>
    <w:rsid w:val="000261DB"/>
    <w:rsid w:val="0003059A"/>
    <w:rsid w:val="0003076F"/>
    <w:rsid w:val="00030828"/>
    <w:rsid w:val="00032223"/>
    <w:rsid w:val="00032318"/>
    <w:rsid w:val="000323A8"/>
    <w:rsid w:val="00033D07"/>
    <w:rsid w:val="00033E75"/>
    <w:rsid w:val="000340EF"/>
    <w:rsid w:val="00036A9E"/>
    <w:rsid w:val="000401EF"/>
    <w:rsid w:val="000407DE"/>
    <w:rsid w:val="00040929"/>
    <w:rsid w:val="00040E17"/>
    <w:rsid w:val="0004122F"/>
    <w:rsid w:val="0004183F"/>
    <w:rsid w:val="0004271F"/>
    <w:rsid w:val="00042D38"/>
    <w:rsid w:val="00043C8A"/>
    <w:rsid w:val="000444FB"/>
    <w:rsid w:val="000467ED"/>
    <w:rsid w:val="00047AA4"/>
    <w:rsid w:val="000502B3"/>
    <w:rsid w:val="00051ED9"/>
    <w:rsid w:val="000533F7"/>
    <w:rsid w:val="00053910"/>
    <w:rsid w:val="00053BBD"/>
    <w:rsid w:val="000546F6"/>
    <w:rsid w:val="00055367"/>
    <w:rsid w:val="000564A3"/>
    <w:rsid w:val="00060966"/>
    <w:rsid w:val="0006116C"/>
    <w:rsid w:val="000616D0"/>
    <w:rsid w:val="0006179C"/>
    <w:rsid w:val="000619DD"/>
    <w:rsid w:val="0006496E"/>
    <w:rsid w:val="000650A0"/>
    <w:rsid w:val="0006592F"/>
    <w:rsid w:val="00066CE2"/>
    <w:rsid w:val="00067603"/>
    <w:rsid w:val="00071AE0"/>
    <w:rsid w:val="00071D77"/>
    <w:rsid w:val="000721C3"/>
    <w:rsid w:val="00072D3F"/>
    <w:rsid w:val="00073A01"/>
    <w:rsid w:val="000744CF"/>
    <w:rsid w:val="0007481F"/>
    <w:rsid w:val="000749BB"/>
    <w:rsid w:val="00074A0B"/>
    <w:rsid w:val="00074E8B"/>
    <w:rsid w:val="0007521E"/>
    <w:rsid w:val="0007581E"/>
    <w:rsid w:val="00076D61"/>
    <w:rsid w:val="000774D8"/>
    <w:rsid w:val="0007778E"/>
    <w:rsid w:val="00077F6C"/>
    <w:rsid w:val="0008024D"/>
    <w:rsid w:val="00080979"/>
    <w:rsid w:val="000812FC"/>
    <w:rsid w:val="000819CB"/>
    <w:rsid w:val="00081A1D"/>
    <w:rsid w:val="0008257F"/>
    <w:rsid w:val="000837D6"/>
    <w:rsid w:val="00084AB3"/>
    <w:rsid w:val="00084D5B"/>
    <w:rsid w:val="00085011"/>
    <w:rsid w:val="000863A7"/>
    <w:rsid w:val="00087BEE"/>
    <w:rsid w:val="000902DB"/>
    <w:rsid w:val="00091111"/>
    <w:rsid w:val="00093416"/>
    <w:rsid w:val="00094ADA"/>
    <w:rsid w:val="000A175E"/>
    <w:rsid w:val="000A2190"/>
    <w:rsid w:val="000A4730"/>
    <w:rsid w:val="000A4D9F"/>
    <w:rsid w:val="000A6487"/>
    <w:rsid w:val="000A6B09"/>
    <w:rsid w:val="000A6D6D"/>
    <w:rsid w:val="000A6F68"/>
    <w:rsid w:val="000B2004"/>
    <w:rsid w:val="000B2392"/>
    <w:rsid w:val="000B5616"/>
    <w:rsid w:val="000B5823"/>
    <w:rsid w:val="000C3962"/>
    <w:rsid w:val="000C4361"/>
    <w:rsid w:val="000C52D2"/>
    <w:rsid w:val="000C57A8"/>
    <w:rsid w:val="000C6C7D"/>
    <w:rsid w:val="000D0065"/>
    <w:rsid w:val="000D1048"/>
    <w:rsid w:val="000D13F1"/>
    <w:rsid w:val="000D1D66"/>
    <w:rsid w:val="000D3131"/>
    <w:rsid w:val="000D330D"/>
    <w:rsid w:val="000D40AD"/>
    <w:rsid w:val="000D5626"/>
    <w:rsid w:val="000D5FCB"/>
    <w:rsid w:val="000E2845"/>
    <w:rsid w:val="000E29E6"/>
    <w:rsid w:val="000E58FE"/>
    <w:rsid w:val="000E5EB0"/>
    <w:rsid w:val="000E7B1E"/>
    <w:rsid w:val="000E7C7F"/>
    <w:rsid w:val="000F0EBE"/>
    <w:rsid w:val="000F27D5"/>
    <w:rsid w:val="000F3221"/>
    <w:rsid w:val="000F3460"/>
    <w:rsid w:val="000F4134"/>
    <w:rsid w:val="000F461F"/>
    <w:rsid w:val="000F5750"/>
    <w:rsid w:val="000F5B6F"/>
    <w:rsid w:val="000F7491"/>
    <w:rsid w:val="00100B24"/>
    <w:rsid w:val="001020A3"/>
    <w:rsid w:val="00102A01"/>
    <w:rsid w:val="00102ADB"/>
    <w:rsid w:val="00102EE2"/>
    <w:rsid w:val="001038DA"/>
    <w:rsid w:val="00104E31"/>
    <w:rsid w:val="0010679A"/>
    <w:rsid w:val="0010762D"/>
    <w:rsid w:val="00110983"/>
    <w:rsid w:val="00110BA2"/>
    <w:rsid w:val="00113331"/>
    <w:rsid w:val="00114B41"/>
    <w:rsid w:val="00114E96"/>
    <w:rsid w:val="00115EF0"/>
    <w:rsid w:val="00116171"/>
    <w:rsid w:val="00117BD3"/>
    <w:rsid w:val="00121AB3"/>
    <w:rsid w:val="001268E9"/>
    <w:rsid w:val="001278B2"/>
    <w:rsid w:val="00127ADE"/>
    <w:rsid w:val="00127B3D"/>
    <w:rsid w:val="00130E0B"/>
    <w:rsid w:val="001339DA"/>
    <w:rsid w:val="00133ACC"/>
    <w:rsid w:val="00133D30"/>
    <w:rsid w:val="001340BE"/>
    <w:rsid w:val="00135DAF"/>
    <w:rsid w:val="0013605D"/>
    <w:rsid w:val="001361B2"/>
    <w:rsid w:val="00136B5A"/>
    <w:rsid w:val="001404E3"/>
    <w:rsid w:val="00140FD7"/>
    <w:rsid w:val="00141866"/>
    <w:rsid w:val="00142160"/>
    <w:rsid w:val="00142586"/>
    <w:rsid w:val="00142B1F"/>
    <w:rsid w:val="00150F66"/>
    <w:rsid w:val="00151A45"/>
    <w:rsid w:val="0015262E"/>
    <w:rsid w:val="001552AA"/>
    <w:rsid w:val="00156C5A"/>
    <w:rsid w:val="00156D2B"/>
    <w:rsid w:val="001571A0"/>
    <w:rsid w:val="00157D60"/>
    <w:rsid w:val="00160306"/>
    <w:rsid w:val="00161D1D"/>
    <w:rsid w:val="00162677"/>
    <w:rsid w:val="001627EA"/>
    <w:rsid w:val="00163002"/>
    <w:rsid w:val="0016537A"/>
    <w:rsid w:val="00165DE0"/>
    <w:rsid w:val="00166145"/>
    <w:rsid w:val="001664E3"/>
    <w:rsid w:val="00166D88"/>
    <w:rsid w:val="00172447"/>
    <w:rsid w:val="0017309B"/>
    <w:rsid w:val="0017475D"/>
    <w:rsid w:val="00174F9B"/>
    <w:rsid w:val="00175030"/>
    <w:rsid w:val="0017548B"/>
    <w:rsid w:val="00176C7D"/>
    <w:rsid w:val="00176FC2"/>
    <w:rsid w:val="00180FDD"/>
    <w:rsid w:val="001812CA"/>
    <w:rsid w:val="001817CB"/>
    <w:rsid w:val="00182DED"/>
    <w:rsid w:val="00183868"/>
    <w:rsid w:val="00183BD4"/>
    <w:rsid w:val="001841B3"/>
    <w:rsid w:val="00185B58"/>
    <w:rsid w:val="001873D3"/>
    <w:rsid w:val="00187BAC"/>
    <w:rsid w:val="00191E45"/>
    <w:rsid w:val="00192A99"/>
    <w:rsid w:val="00192AE1"/>
    <w:rsid w:val="00192C08"/>
    <w:rsid w:val="001933E9"/>
    <w:rsid w:val="00193C77"/>
    <w:rsid w:val="00194C17"/>
    <w:rsid w:val="00194F06"/>
    <w:rsid w:val="00195613"/>
    <w:rsid w:val="001965E2"/>
    <w:rsid w:val="00196A7B"/>
    <w:rsid w:val="00197C08"/>
    <w:rsid w:val="001A21DD"/>
    <w:rsid w:val="001A2DD9"/>
    <w:rsid w:val="001A3B5D"/>
    <w:rsid w:val="001A49AB"/>
    <w:rsid w:val="001A6491"/>
    <w:rsid w:val="001A6548"/>
    <w:rsid w:val="001A761E"/>
    <w:rsid w:val="001B04C5"/>
    <w:rsid w:val="001B0DB2"/>
    <w:rsid w:val="001B14D6"/>
    <w:rsid w:val="001B161A"/>
    <w:rsid w:val="001B298C"/>
    <w:rsid w:val="001B334D"/>
    <w:rsid w:val="001B3389"/>
    <w:rsid w:val="001B43B6"/>
    <w:rsid w:val="001B485F"/>
    <w:rsid w:val="001B5194"/>
    <w:rsid w:val="001B5767"/>
    <w:rsid w:val="001B635C"/>
    <w:rsid w:val="001B69FB"/>
    <w:rsid w:val="001C1930"/>
    <w:rsid w:val="001C24AC"/>
    <w:rsid w:val="001C2A42"/>
    <w:rsid w:val="001C3140"/>
    <w:rsid w:val="001C441B"/>
    <w:rsid w:val="001C45FA"/>
    <w:rsid w:val="001C4D26"/>
    <w:rsid w:val="001C53CF"/>
    <w:rsid w:val="001D0848"/>
    <w:rsid w:val="001D090E"/>
    <w:rsid w:val="001D0A82"/>
    <w:rsid w:val="001D0C4C"/>
    <w:rsid w:val="001D32CC"/>
    <w:rsid w:val="001D3F30"/>
    <w:rsid w:val="001D5F4A"/>
    <w:rsid w:val="001D6007"/>
    <w:rsid w:val="001D615F"/>
    <w:rsid w:val="001D67E0"/>
    <w:rsid w:val="001D68AF"/>
    <w:rsid w:val="001E1AC7"/>
    <w:rsid w:val="001E20F6"/>
    <w:rsid w:val="001E21C8"/>
    <w:rsid w:val="001E27D1"/>
    <w:rsid w:val="001E2C05"/>
    <w:rsid w:val="001E3710"/>
    <w:rsid w:val="001E425D"/>
    <w:rsid w:val="001E726F"/>
    <w:rsid w:val="001F01B0"/>
    <w:rsid w:val="001F05E3"/>
    <w:rsid w:val="001F07E6"/>
    <w:rsid w:val="001F0801"/>
    <w:rsid w:val="001F7185"/>
    <w:rsid w:val="001F7639"/>
    <w:rsid w:val="00200053"/>
    <w:rsid w:val="002005B3"/>
    <w:rsid w:val="0020103B"/>
    <w:rsid w:val="00202983"/>
    <w:rsid w:val="00210BB7"/>
    <w:rsid w:val="002117A0"/>
    <w:rsid w:val="00211C76"/>
    <w:rsid w:val="00211F35"/>
    <w:rsid w:val="00212B13"/>
    <w:rsid w:val="00213E3F"/>
    <w:rsid w:val="002148CF"/>
    <w:rsid w:val="00216103"/>
    <w:rsid w:val="0021666F"/>
    <w:rsid w:val="0021672F"/>
    <w:rsid w:val="00217A84"/>
    <w:rsid w:val="0022111F"/>
    <w:rsid w:val="00224331"/>
    <w:rsid w:val="00225E42"/>
    <w:rsid w:val="00227B36"/>
    <w:rsid w:val="00227CDD"/>
    <w:rsid w:val="00227D65"/>
    <w:rsid w:val="00230495"/>
    <w:rsid w:val="0023190B"/>
    <w:rsid w:val="0023333F"/>
    <w:rsid w:val="0023394E"/>
    <w:rsid w:val="00233D88"/>
    <w:rsid w:val="002344D8"/>
    <w:rsid w:val="00235A88"/>
    <w:rsid w:val="00235B18"/>
    <w:rsid w:val="002364C6"/>
    <w:rsid w:val="002420B5"/>
    <w:rsid w:val="00243D3B"/>
    <w:rsid w:val="00244C39"/>
    <w:rsid w:val="002458BB"/>
    <w:rsid w:val="00245A34"/>
    <w:rsid w:val="00247610"/>
    <w:rsid w:val="002529D1"/>
    <w:rsid w:val="002529DE"/>
    <w:rsid w:val="002536F3"/>
    <w:rsid w:val="00256EEB"/>
    <w:rsid w:val="002609C1"/>
    <w:rsid w:val="002625A2"/>
    <w:rsid w:val="002644A2"/>
    <w:rsid w:val="00265765"/>
    <w:rsid w:val="00265AE4"/>
    <w:rsid w:val="00266D02"/>
    <w:rsid w:val="00266D76"/>
    <w:rsid w:val="00266EAC"/>
    <w:rsid w:val="00271D4E"/>
    <w:rsid w:val="00272EDD"/>
    <w:rsid w:val="00273002"/>
    <w:rsid w:val="002742DC"/>
    <w:rsid w:val="0027532E"/>
    <w:rsid w:val="002770B5"/>
    <w:rsid w:val="002773BF"/>
    <w:rsid w:val="00280128"/>
    <w:rsid w:val="00283249"/>
    <w:rsid w:val="00284726"/>
    <w:rsid w:val="0028696A"/>
    <w:rsid w:val="002869CF"/>
    <w:rsid w:val="002937AC"/>
    <w:rsid w:val="00293BDB"/>
    <w:rsid w:val="00294680"/>
    <w:rsid w:val="00294D52"/>
    <w:rsid w:val="002959DE"/>
    <w:rsid w:val="00296C57"/>
    <w:rsid w:val="002A152A"/>
    <w:rsid w:val="002A2055"/>
    <w:rsid w:val="002A24E5"/>
    <w:rsid w:val="002A3219"/>
    <w:rsid w:val="002A38EC"/>
    <w:rsid w:val="002A3E98"/>
    <w:rsid w:val="002A44FB"/>
    <w:rsid w:val="002A50F0"/>
    <w:rsid w:val="002A785A"/>
    <w:rsid w:val="002A7B8E"/>
    <w:rsid w:val="002A7B9D"/>
    <w:rsid w:val="002B5CD6"/>
    <w:rsid w:val="002B654E"/>
    <w:rsid w:val="002B7896"/>
    <w:rsid w:val="002C11F9"/>
    <w:rsid w:val="002C23F9"/>
    <w:rsid w:val="002C4E01"/>
    <w:rsid w:val="002C6091"/>
    <w:rsid w:val="002C6243"/>
    <w:rsid w:val="002D0560"/>
    <w:rsid w:val="002D1164"/>
    <w:rsid w:val="002D1AF7"/>
    <w:rsid w:val="002D20DE"/>
    <w:rsid w:val="002D2332"/>
    <w:rsid w:val="002D2D10"/>
    <w:rsid w:val="002D3521"/>
    <w:rsid w:val="002D3DBE"/>
    <w:rsid w:val="002D4283"/>
    <w:rsid w:val="002D4990"/>
    <w:rsid w:val="002D4F1D"/>
    <w:rsid w:val="002D4FE3"/>
    <w:rsid w:val="002D4FFA"/>
    <w:rsid w:val="002D5201"/>
    <w:rsid w:val="002D53EE"/>
    <w:rsid w:val="002D55F3"/>
    <w:rsid w:val="002D569F"/>
    <w:rsid w:val="002D591B"/>
    <w:rsid w:val="002D690C"/>
    <w:rsid w:val="002D7FA9"/>
    <w:rsid w:val="002E1178"/>
    <w:rsid w:val="002E1428"/>
    <w:rsid w:val="002E65E7"/>
    <w:rsid w:val="002E7174"/>
    <w:rsid w:val="002F07F4"/>
    <w:rsid w:val="002F1406"/>
    <w:rsid w:val="002F318F"/>
    <w:rsid w:val="002F46BD"/>
    <w:rsid w:val="002F508D"/>
    <w:rsid w:val="002F527E"/>
    <w:rsid w:val="002F53B0"/>
    <w:rsid w:val="002F5997"/>
    <w:rsid w:val="002F74B6"/>
    <w:rsid w:val="00300603"/>
    <w:rsid w:val="00301B14"/>
    <w:rsid w:val="0030540D"/>
    <w:rsid w:val="00305CCC"/>
    <w:rsid w:val="00310296"/>
    <w:rsid w:val="00310353"/>
    <w:rsid w:val="003107C5"/>
    <w:rsid w:val="00310D59"/>
    <w:rsid w:val="0031377D"/>
    <w:rsid w:val="00313F93"/>
    <w:rsid w:val="00314994"/>
    <w:rsid w:val="00315437"/>
    <w:rsid w:val="00320FAD"/>
    <w:rsid w:val="0032176A"/>
    <w:rsid w:val="00321E10"/>
    <w:rsid w:val="00322C84"/>
    <w:rsid w:val="00324BFE"/>
    <w:rsid w:val="00326372"/>
    <w:rsid w:val="003270F0"/>
    <w:rsid w:val="00330E93"/>
    <w:rsid w:val="00331880"/>
    <w:rsid w:val="003321FA"/>
    <w:rsid w:val="003322A7"/>
    <w:rsid w:val="00332983"/>
    <w:rsid w:val="003378E3"/>
    <w:rsid w:val="003441FA"/>
    <w:rsid w:val="00344E8D"/>
    <w:rsid w:val="00345B1D"/>
    <w:rsid w:val="003467F4"/>
    <w:rsid w:val="00346C9F"/>
    <w:rsid w:val="00347148"/>
    <w:rsid w:val="00347B56"/>
    <w:rsid w:val="00347F61"/>
    <w:rsid w:val="00350F4F"/>
    <w:rsid w:val="00351136"/>
    <w:rsid w:val="003514FB"/>
    <w:rsid w:val="00351A09"/>
    <w:rsid w:val="00351C8B"/>
    <w:rsid w:val="00351E50"/>
    <w:rsid w:val="0035223B"/>
    <w:rsid w:val="00354F8D"/>
    <w:rsid w:val="0035569B"/>
    <w:rsid w:val="00355D4F"/>
    <w:rsid w:val="0035647D"/>
    <w:rsid w:val="00357EFF"/>
    <w:rsid w:val="0036077F"/>
    <w:rsid w:val="003607F7"/>
    <w:rsid w:val="00360B17"/>
    <w:rsid w:val="00361E0E"/>
    <w:rsid w:val="00363073"/>
    <w:rsid w:val="00363772"/>
    <w:rsid w:val="003648E6"/>
    <w:rsid w:val="003651E1"/>
    <w:rsid w:val="003658F0"/>
    <w:rsid w:val="00365FC3"/>
    <w:rsid w:val="003677BD"/>
    <w:rsid w:val="0036799D"/>
    <w:rsid w:val="003707F3"/>
    <w:rsid w:val="003735D4"/>
    <w:rsid w:val="0037451C"/>
    <w:rsid w:val="00377A4D"/>
    <w:rsid w:val="00377FAD"/>
    <w:rsid w:val="00380E52"/>
    <w:rsid w:val="003816E2"/>
    <w:rsid w:val="00381957"/>
    <w:rsid w:val="00382808"/>
    <w:rsid w:val="00382A09"/>
    <w:rsid w:val="003835C0"/>
    <w:rsid w:val="00384151"/>
    <w:rsid w:val="00386248"/>
    <w:rsid w:val="0038782A"/>
    <w:rsid w:val="003879D9"/>
    <w:rsid w:val="0039210D"/>
    <w:rsid w:val="00392844"/>
    <w:rsid w:val="00392871"/>
    <w:rsid w:val="003928A5"/>
    <w:rsid w:val="003937F5"/>
    <w:rsid w:val="003939ED"/>
    <w:rsid w:val="00394934"/>
    <w:rsid w:val="00394F38"/>
    <w:rsid w:val="003953CB"/>
    <w:rsid w:val="0039610F"/>
    <w:rsid w:val="00396A83"/>
    <w:rsid w:val="00397790"/>
    <w:rsid w:val="003A0789"/>
    <w:rsid w:val="003A144B"/>
    <w:rsid w:val="003A1E9A"/>
    <w:rsid w:val="003A1F48"/>
    <w:rsid w:val="003A2988"/>
    <w:rsid w:val="003A3256"/>
    <w:rsid w:val="003A3A5F"/>
    <w:rsid w:val="003A578F"/>
    <w:rsid w:val="003A58DE"/>
    <w:rsid w:val="003A5D39"/>
    <w:rsid w:val="003A7F23"/>
    <w:rsid w:val="003B0D1A"/>
    <w:rsid w:val="003B1EF2"/>
    <w:rsid w:val="003B20EA"/>
    <w:rsid w:val="003B4BA5"/>
    <w:rsid w:val="003B4EA0"/>
    <w:rsid w:val="003B53B7"/>
    <w:rsid w:val="003B55EB"/>
    <w:rsid w:val="003B6115"/>
    <w:rsid w:val="003B6BBF"/>
    <w:rsid w:val="003B70F2"/>
    <w:rsid w:val="003C0DBB"/>
    <w:rsid w:val="003C0EA6"/>
    <w:rsid w:val="003C1080"/>
    <w:rsid w:val="003C1593"/>
    <w:rsid w:val="003C2B0C"/>
    <w:rsid w:val="003C2EBE"/>
    <w:rsid w:val="003C477D"/>
    <w:rsid w:val="003C505A"/>
    <w:rsid w:val="003C613C"/>
    <w:rsid w:val="003C6B68"/>
    <w:rsid w:val="003C7CD7"/>
    <w:rsid w:val="003D07F3"/>
    <w:rsid w:val="003D089C"/>
    <w:rsid w:val="003D0C1F"/>
    <w:rsid w:val="003D1BAC"/>
    <w:rsid w:val="003D4284"/>
    <w:rsid w:val="003D470A"/>
    <w:rsid w:val="003D4EFC"/>
    <w:rsid w:val="003D5DE3"/>
    <w:rsid w:val="003D6A5B"/>
    <w:rsid w:val="003D6F82"/>
    <w:rsid w:val="003D73CB"/>
    <w:rsid w:val="003D7E5D"/>
    <w:rsid w:val="003E010C"/>
    <w:rsid w:val="003E0A93"/>
    <w:rsid w:val="003E23CF"/>
    <w:rsid w:val="003E3300"/>
    <w:rsid w:val="003E37F9"/>
    <w:rsid w:val="003E4497"/>
    <w:rsid w:val="003E4EC0"/>
    <w:rsid w:val="003E53F2"/>
    <w:rsid w:val="003E6A95"/>
    <w:rsid w:val="003E6ADE"/>
    <w:rsid w:val="003F0335"/>
    <w:rsid w:val="003F3737"/>
    <w:rsid w:val="003F38A1"/>
    <w:rsid w:val="003F4979"/>
    <w:rsid w:val="003F4B71"/>
    <w:rsid w:val="00401111"/>
    <w:rsid w:val="00401B6D"/>
    <w:rsid w:val="004025C1"/>
    <w:rsid w:val="004036AF"/>
    <w:rsid w:val="004039FD"/>
    <w:rsid w:val="00403C3E"/>
    <w:rsid w:val="00404981"/>
    <w:rsid w:val="00404E10"/>
    <w:rsid w:val="00404F44"/>
    <w:rsid w:val="00405073"/>
    <w:rsid w:val="00405B68"/>
    <w:rsid w:val="00406517"/>
    <w:rsid w:val="004075BF"/>
    <w:rsid w:val="004100EC"/>
    <w:rsid w:val="00410529"/>
    <w:rsid w:val="00411462"/>
    <w:rsid w:val="00411CA1"/>
    <w:rsid w:val="00412053"/>
    <w:rsid w:val="00413180"/>
    <w:rsid w:val="004149A4"/>
    <w:rsid w:val="00416CF2"/>
    <w:rsid w:val="00417285"/>
    <w:rsid w:val="00417A01"/>
    <w:rsid w:val="00420FBF"/>
    <w:rsid w:val="0042450D"/>
    <w:rsid w:val="00424BF2"/>
    <w:rsid w:val="00424C75"/>
    <w:rsid w:val="00425D84"/>
    <w:rsid w:val="004261B7"/>
    <w:rsid w:val="004261EA"/>
    <w:rsid w:val="004278C8"/>
    <w:rsid w:val="0043008D"/>
    <w:rsid w:val="004301DD"/>
    <w:rsid w:val="0043030F"/>
    <w:rsid w:val="0043111E"/>
    <w:rsid w:val="004323EB"/>
    <w:rsid w:val="00432554"/>
    <w:rsid w:val="00433002"/>
    <w:rsid w:val="00434215"/>
    <w:rsid w:val="0043547A"/>
    <w:rsid w:val="0043703A"/>
    <w:rsid w:val="00440481"/>
    <w:rsid w:val="004405CA"/>
    <w:rsid w:val="00443C94"/>
    <w:rsid w:val="00444556"/>
    <w:rsid w:val="0044469C"/>
    <w:rsid w:val="00446699"/>
    <w:rsid w:val="00447FD2"/>
    <w:rsid w:val="00450599"/>
    <w:rsid w:val="00450CC1"/>
    <w:rsid w:val="004528A2"/>
    <w:rsid w:val="00454E30"/>
    <w:rsid w:val="00455391"/>
    <w:rsid w:val="00455B33"/>
    <w:rsid w:val="004567A4"/>
    <w:rsid w:val="004611B4"/>
    <w:rsid w:val="0046296E"/>
    <w:rsid w:val="004641B8"/>
    <w:rsid w:val="004657B4"/>
    <w:rsid w:val="00466115"/>
    <w:rsid w:val="00466538"/>
    <w:rsid w:val="0046781B"/>
    <w:rsid w:val="00472486"/>
    <w:rsid w:val="00472A48"/>
    <w:rsid w:val="0047509D"/>
    <w:rsid w:val="00476B34"/>
    <w:rsid w:val="004771C4"/>
    <w:rsid w:val="00477945"/>
    <w:rsid w:val="004801D8"/>
    <w:rsid w:val="00480353"/>
    <w:rsid w:val="00480DE2"/>
    <w:rsid w:val="00480EE0"/>
    <w:rsid w:val="00481DA9"/>
    <w:rsid w:val="00482649"/>
    <w:rsid w:val="00483B65"/>
    <w:rsid w:val="00484D7E"/>
    <w:rsid w:val="004851BC"/>
    <w:rsid w:val="00485A74"/>
    <w:rsid w:val="00485DAA"/>
    <w:rsid w:val="004860A0"/>
    <w:rsid w:val="0048650C"/>
    <w:rsid w:val="0048654E"/>
    <w:rsid w:val="00490657"/>
    <w:rsid w:val="0049071A"/>
    <w:rsid w:val="0049090B"/>
    <w:rsid w:val="004921E6"/>
    <w:rsid w:val="004926A5"/>
    <w:rsid w:val="00494827"/>
    <w:rsid w:val="00495434"/>
    <w:rsid w:val="00497975"/>
    <w:rsid w:val="004A02F1"/>
    <w:rsid w:val="004A0745"/>
    <w:rsid w:val="004A07C7"/>
    <w:rsid w:val="004A0D74"/>
    <w:rsid w:val="004A226F"/>
    <w:rsid w:val="004A2536"/>
    <w:rsid w:val="004A2B99"/>
    <w:rsid w:val="004A3968"/>
    <w:rsid w:val="004A568F"/>
    <w:rsid w:val="004A6CEA"/>
    <w:rsid w:val="004B1646"/>
    <w:rsid w:val="004B179B"/>
    <w:rsid w:val="004B17B3"/>
    <w:rsid w:val="004B3B7A"/>
    <w:rsid w:val="004B3C24"/>
    <w:rsid w:val="004B629C"/>
    <w:rsid w:val="004B65B0"/>
    <w:rsid w:val="004B7335"/>
    <w:rsid w:val="004B7957"/>
    <w:rsid w:val="004C0DEF"/>
    <w:rsid w:val="004C18F4"/>
    <w:rsid w:val="004C411D"/>
    <w:rsid w:val="004C5840"/>
    <w:rsid w:val="004C68D1"/>
    <w:rsid w:val="004C73D4"/>
    <w:rsid w:val="004D03B7"/>
    <w:rsid w:val="004D0E87"/>
    <w:rsid w:val="004D3D5C"/>
    <w:rsid w:val="004D43BA"/>
    <w:rsid w:val="004D5C1C"/>
    <w:rsid w:val="004D6A78"/>
    <w:rsid w:val="004E1713"/>
    <w:rsid w:val="004E2721"/>
    <w:rsid w:val="004E3059"/>
    <w:rsid w:val="004E4409"/>
    <w:rsid w:val="004E4E55"/>
    <w:rsid w:val="004E4F1E"/>
    <w:rsid w:val="004E65E9"/>
    <w:rsid w:val="004E69A7"/>
    <w:rsid w:val="004E6F25"/>
    <w:rsid w:val="004F0CFC"/>
    <w:rsid w:val="004F0DD5"/>
    <w:rsid w:val="004F2C8A"/>
    <w:rsid w:val="004F3898"/>
    <w:rsid w:val="004F74C0"/>
    <w:rsid w:val="00500FB0"/>
    <w:rsid w:val="00501E14"/>
    <w:rsid w:val="00502515"/>
    <w:rsid w:val="00502CF5"/>
    <w:rsid w:val="00503F77"/>
    <w:rsid w:val="005058FB"/>
    <w:rsid w:val="00505DFE"/>
    <w:rsid w:val="00506665"/>
    <w:rsid w:val="00506D28"/>
    <w:rsid w:val="00507B53"/>
    <w:rsid w:val="0051260F"/>
    <w:rsid w:val="00512AAA"/>
    <w:rsid w:val="00515612"/>
    <w:rsid w:val="005174C5"/>
    <w:rsid w:val="00517C17"/>
    <w:rsid w:val="00521768"/>
    <w:rsid w:val="005243FB"/>
    <w:rsid w:val="0052635B"/>
    <w:rsid w:val="00530A2F"/>
    <w:rsid w:val="00530B34"/>
    <w:rsid w:val="00530F9C"/>
    <w:rsid w:val="00531698"/>
    <w:rsid w:val="00531757"/>
    <w:rsid w:val="00532AB8"/>
    <w:rsid w:val="00532CBB"/>
    <w:rsid w:val="00534CC1"/>
    <w:rsid w:val="00535299"/>
    <w:rsid w:val="005372AD"/>
    <w:rsid w:val="0053757B"/>
    <w:rsid w:val="00537679"/>
    <w:rsid w:val="0053791F"/>
    <w:rsid w:val="00537C93"/>
    <w:rsid w:val="00540BA0"/>
    <w:rsid w:val="00541723"/>
    <w:rsid w:val="00541BDD"/>
    <w:rsid w:val="00541FE5"/>
    <w:rsid w:val="00542C30"/>
    <w:rsid w:val="005433A2"/>
    <w:rsid w:val="005455EF"/>
    <w:rsid w:val="005472BD"/>
    <w:rsid w:val="005474D6"/>
    <w:rsid w:val="00547732"/>
    <w:rsid w:val="00547930"/>
    <w:rsid w:val="005479A5"/>
    <w:rsid w:val="00547CBB"/>
    <w:rsid w:val="005509A7"/>
    <w:rsid w:val="00550DE9"/>
    <w:rsid w:val="0055161D"/>
    <w:rsid w:val="00551BA0"/>
    <w:rsid w:val="0055571B"/>
    <w:rsid w:val="00556CFA"/>
    <w:rsid w:val="005570BD"/>
    <w:rsid w:val="005577CF"/>
    <w:rsid w:val="00561F6D"/>
    <w:rsid w:val="00562B2F"/>
    <w:rsid w:val="00563BCD"/>
    <w:rsid w:val="00564246"/>
    <w:rsid w:val="005642CF"/>
    <w:rsid w:val="0056496B"/>
    <w:rsid w:val="0056536E"/>
    <w:rsid w:val="005657DC"/>
    <w:rsid w:val="00565BD2"/>
    <w:rsid w:val="005661D9"/>
    <w:rsid w:val="00567280"/>
    <w:rsid w:val="00570513"/>
    <w:rsid w:val="00571214"/>
    <w:rsid w:val="0057237D"/>
    <w:rsid w:val="0057308F"/>
    <w:rsid w:val="00573180"/>
    <w:rsid w:val="005732C9"/>
    <w:rsid w:val="00573B86"/>
    <w:rsid w:val="005742F7"/>
    <w:rsid w:val="00574359"/>
    <w:rsid w:val="00575734"/>
    <w:rsid w:val="00575AAD"/>
    <w:rsid w:val="005775EC"/>
    <w:rsid w:val="00577B8A"/>
    <w:rsid w:val="00577E17"/>
    <w:rsid w:val="0058107A"/>
    <w:rsid w:val="005817FD"/>
    <w:rsid w:val="0058211B"/>
    <w:rsid w:val="005832D4"/>
    <w:rsid w:val="00583E3F"/>
    <w:rsid w:val="00587378"/>
    <w:rsid w:val="00590B2D"/>
    <w:rsid w:val="00591BED"/>
    <w:rsid w:val="00593725"/>
    <w:rsid w:val="005954C5"/>
    <w:rsid w:val="00595CB6"/>
    <w:rsid w:val="0059621B"/>
    <w:rsid w:val="005A03E0"/>
    <w:rsid w:val="005A2069"/>
    <w:rsid w:val="005A2183"/>
    <w:rsid w:val="005A2CF8"/>
    <w:rsid w:val="005A5707"/>
    <w:rsid w:val="005B0DF2"/>
    <w:rsid w:val="005B163B"/>
    <w:rsid w:val="005B1EFD"/>
    <w:rsid w:val="005B21D4"/>
    <w:rsid w:val="005B567B"/>
    <w:rsid w:val="005B657A"/>
    <w:rsid w:val="005B6B18"/>
    <w:rsid w:val="005B77C8"/>
    <w:rsid w:val="005C118A"/>
    <w:rsid w:val="005C1407"/>
    <w:rsid w:val="005C4393"/>
    <w:rsid w:val="005C4E3B"/>
    <w:rsid w:val="005C50FD"/>
    <w:rsid w:val="005C516A"/>
    <w:rsid w:val="005C60CE"/>
    <w:rsid w:val="005C722F"/>
    <w:rsid w:val="005D20EC"/>
    <w:rsid w:val="005D41B8"/>
    <w:rsid w:val="005D5EC9"/>
    <w:rsid w:val="005D72C5"/>
    <w:rsid w:val="005D7366"/>
    <w:rsid w:val="005D7DF1"/>
    <w:rsid w:val="005E2269"/>
    <w:rsid w:val="005E256C"/>
    <w:rsid w:val="005E56BA"/>
    <w:rsid w:val="005E56D9"/>
    <w:rsid w:val="005E5ABD"/>
    <w:rsid w:val="005E66FC"/>
    <w:rsid w:val="005F0FF8"/>
    <w:rsid w:val="005F29CB"/>
    <w:rsid w:val="005F42B2"/>
    <w:rsid w:val="005F472A"/>
    <w:rsid w:val="005F58DF"/>
    <w:rsid w:val="005F6077"/>
    <w:rsid w:val="005F6D65"/>
    <w:rsid w:val="005F7394"/>
    <w:rsid w:val="005F7960"/>
    <w:rsid w:val="005F7BB4"/>
    <w:rsid w:val="006009FD"/>
    <w:rsid w:val="00601EAD"/>
    <w:rsid w:val="00603240"/>
    <w:rsid w:val="00603C85"/>
    <w:rsid w:val="00603DCC"/>
    <w:rsid w:val="0060494A"/>
    <w:rsid w:val="006051A3"/>
    <w:rsid w:val="006066F6"/>
    <w:rsid w:val="00606B05"/>
    <w:rsid w:val="00607A7F"/>
    <w:rsid w:val="0061215A"/>
    <w:rsid w:val="006158D5"/>
    <w:rsid w:val="00615CF2"/>
    <w:rsid w:val="00617677"/>
    <w:rsid w:val="0061776D"/>
    <w:rsid w:val="00622462"/>
    <w:rsid w:val="00622E26"/>
    <w:rsid w:val="0062332A"/>
    <w:rsid w:val="00624530"/>
    <w:rsid w:val="00624BA4"/>
    <w:rsid w:val="00625159"/>
    <w:rsid w:val="0062597B"/>
    <w:rsid w:val="00626752"/>
    <w:rsid w:val="00626FD1"/>
    <w:rsid w:val="00627BBF"/>
    <w:rsid w:val="0063181D"/>
    <w:rsid w:val="00633124"/>
    <w:rsid w:val="00633D9F"/>
    <w:rsid w:val="00635EB6"/>
    <w:rsid w:val="00637F18"/>
    <w:rsid w:val="006400CD"/>
    <w:rsid w:val="00641E65"/>
    <w:rsid w:val="006420D4"/>
    <w:rsid w:val="00642A5F"/>
    <w:rsid w:val="00643281"/>
    <w:rsid w:val="00645809"/>
    <w:rsid w:val="00645983"/>
    <w:rsid w:val="00650699"/>
    <w:rsid w:val="00650794"/>
    <w:rsid w:val="00650D23"/>
    <w:rsid w:val="0065295B"/>
    <w:rsid w:val="0065387A"/>
    <w:rsid w:val="00653FA2"/>
    <w:rsid w:val="00654163"/>
    <w:rsid w:val="00657700"/>
    <w:rsid w:val="00660207"/>
    <w:rsid w:val="00660745"/>
    <w:rsid w:val="006613AE"/>
    <w:rsid w:val="00663318"/>
    <w:rsid w:val="00663711"/>
    <w:rsid w:val="006643A5"/>
    <w:rsid w:val="006661D5"/>
    <w:rsid w:val="0066641D"/>
    <w:rsid w:val="00666771"/>
    <w:rsid w:val="00666F40"/>
    <w:rsid w:val="00670817"/>
    <w:rsid w:val="00672F1A"/>
    <w:rsid w:val="0067392A"/>
    <w:rsid w:val="0067578D"/>
    <w:rsid w:val="00677290"/>
    <w:rsid w:val="00677792"/>
    <w:rsid w:val="00681E37"/>
    <w:rsid w:val="0068414A"/>
    <w:rsid w:val="00684C86"/>
    <w:rsid w:val="0068622C"/>
    <w:rsid w:val="0068764E"/>
    <w:rsid w:val="0069008F"/>
    <w:rsid w:val="00690AFA"/>
    <w:rsid w:val="00693651"/>
    <w:rsid w:val="006953EC"/>
    <w:rsid w:val="00696241"/>
    <w:rsid w:val="00697035"/>
    <w:rsid w:val="00697921"/>
    <w:rsid w:val="006A0374"/>
    <w:rsid w:val="006A2237"/>
    <w:rsid w:val="006A329A"/>
    <w:rsid w:val="006A3785"/>
    <w:rsid w:val="006A7A74"/>
    <w:rsid w:val="006B0EAC"/>
    <w:rsid w:val="006B2DE9"/>
    <w:rsid w:val="006B2FD7"/>
    <w:rsid w:val="006B3C82"/>
    <w:rsid w:val="006B4DBF"/>
    <w:rsid w:val="006B5260"/>
    <w:rsid w:val="006B6EAE"/>
    <w:rsid w:val="006B6F5F"/>
    <w:rsid w:val="006C0E5C"/>
    <w:rsid w:val="006C3936"/>
    <w:rsid w:val="006C3B75"/>
    <w:rsid w:val="006C4D28"/>
    <w:rsid w:val="006C4F48"/>
    <w:rsid w:val="006C5BAE"/>
    <w:rsid w:val="006C5C3C"/>
    <w:rsid w:val="006C65EF"/>
    <w:rsid w:val="006C7872"/>
    <w:rsid w:val="006D068A"/>
    <w:rsid w:val="006D2352"/>
    <w:rsid w:val="006D45E3"/>
    <w:rsid w:val="006D5161"/>
    <w:rsid w:val="006D5540"/>
    <w:rsid w:val="006D55DC"/>
    <w:rsid w:val="006D58C9"/>
    <w:rsid w:val="006D7004"/>
    <w:rsid w:val="006E011E"/>
    <w:rsid w:val="006E04CA"/>
    <w:rsid w:val="006E0A97"/>
    <w:rsid w:val="006E19CD"/>
    <w:rsid w:val="006E5781"/>
    <w:rsid w:val="006E7020"/>
    <w:rsid w:val="006E7375"/>
    <w:rsid w:val="006E7708"/>
    <w:rsid w:val="006E7CD5"/>
    <w:rsid w:val="006F0874"/>
    <w:rsid w:val="006F5AB6"/>
    <w:rsid w:val="006F701D"/>
    <w:rsid w:val="006F7113"/>
    <w:rsid w:val="006F7362"/>
    <w:rsid w:val="006F75E1"/>
    <w:rsid w:val="007015FD"/>
    <w:rsid w:val="007051CC"/>
    <w:rsid w:val="00705618"/>
    <w:rsid w:val="007076C6"/>
    <w:rsid w:val="0070786F"/>
    <w:rsid w:val="00707E64"/>
    <w:rsid w:val="0071110D"/>
    <w:rsid w:val="00712672"/>
    <w:rsid w:val="007126DA"/>
    <w:rsid w:val="00712AD6"/>
    <w:rsid w:val="00712FC7"/>
    <w:rsid w:val="0071507C"/>
    <w:rsid w:val="00717BD7"/>
    <w:rsid w:val="007203D2"/>
    <w:rsid w:val="007208D6"/>
    <w:rsid w:val="00720E00"/>
    <w:rsid w:val="00720EAE"/>
    <w:rsid w:val="00722971"/>
    <w:rsid w:val="007232C2"/>
    <w:rsid w:val="00723EC9"/>
    <w:rsid w:val="00724444"/>
    <w:rsid w:val="00725177"/>
    <w:rsid w:val="0072578B"/>
    <w:rsid w:val="00725D17"/>
    <w:rsid w:val="00725D7C"/>
    <w:rsid w:val="00726560"/>
    <w:rsid w:val="00726FDF"/>
    <w:rsid w:val="0072727F"/>
    <w:rsid w:val="007273F2"/>
    <w:rsid w:val="00727763"/>
    <w:rsid w:val="0073149E"/>
    <w:rsid w:val="007329BD"/>
    <w:rsid w:val="00732B65"/>
    <w:rsid w:val="00732BCF"/>
    <w:rsid w:val="00732F36"/>
    <w:rsid w:val="00733303"/>
    <w:rsid w:val="00733C8C"/>
    <w:rsid w:val="00735B07"/>
    <w:rsid w:val="00736889"/>
    <w:rsid w:val="007368BF"/>
    <w:rsid w:val="00737C50"/>
    <w:rsid w:val="007405E8"/>
    <w:rsid w:val="00740A88"/>
    <w:rsid w:val="0074284B"/>
    <w:rsid w:val="00743295"/>
    <w:rsid w:val="00743C8E"/>
    <w:rsid w:val="0075008D"/>
    <w:rsid w:val="00750D7A"/>
    <w:rsid w:val="00750FDB"/>
    <w:rsid w:val="0075100D"/>
    <w:rsid w:val="007514D9"/>
    <w:rsid w:val="00751E86"/>
    <w:rsid w:val="0075310B"/>
    <w:rsid w:val="007537D3"/>
    <w:rsid w:val="00753E48"/>
    <w:rsid w:val="007544F0"/>
    <w:rsid w:val="00754AD0"/>
    <w:rsid w:val="0075632A"/>
    <w:rsid w:val="0075639D"/>
    <w:rsid w:val="007615DB"/>
    <w:rsid w:val="00762122"/>
    <w:rsid w:val="00763253"/>
    <w:rsid w:val="007641C9"/>
    <w:rsid w:val="007648FC"/>
    <w:rsid w:val="00764EE1"/>
    <w:rsid w:val="007656DD"/>
    <w:rsid w:val="007670E7"/>
    <w:rsid w:val="0077075F"/>
    <w:rsid w:val="0077113D"/>
    <w:rsid w:val="00774BF8"/>
    <w:rsid w:val="00774F8C"/>
    <w:rsid w:val="00775289"/>
    <w:rsid w:val="0077585C"/>
    <w:rsid w:val="00775C73"/>
    <w:rsid w:val="007767FC"/>
    <w:rsid w:val="00777E4F"/>
    <w:rsid w:val="00780A77"/>
    <w:rsid w:val="00780EE6"/>
    <w:rsid w:val="00781621"/>
    <w:rsid w:val="007818B2"/>
    <w:rsid w:val="00781C4B"/>
    <w:rsid w:val="00782CCB"/>
    <w:rsid w:val="00784630"/>
    <w:rsid w:val="00786663"/>
    <w:rsid w:val="00787AC5"/>
    <w:rsid w:val="00792DC9"/>
    <w:rsid w:val="0079359B"/>
    <w:rsid w:val="007940F4"/>
    <w:rsid w:val="0079443D"/>
    <w:rsid w:val="00796354"/>
    <w:rsid w:val="00797228"/>
    <w:rsid w:val="00797794"/>
    <w:rsid w:val="00797A20"/>
    <w:rsid w:val="007A1472"/>
    <w:rsid w:val="007A1AF3"/>
    <w:rsid w:val="007A30D7"/>
    <w:rsid w:val="007A40AE"/>
    <w:rsid w:val="007A4437"/>
    <w:rsid w:val="007A5809"/>
    <w:rsid w:val="007A60A4"/>
    <w:rsid w:val="007A718D"/>
    <w:rsid w:val="007A7393"/>
    <w:rsid w:val="007A7443"/>
    <w:rsid w:val="007A7760"/>
    <w:rsid w:val="007A7BE7"/>
    <w:rsid w:val="007B0DA2"/>
    <w:rsid w:val="007B481B"/>
    <w:rsid w:val="007B497B"/>
    <w:rsid w:val="007B4BEA"/>
    <w:rsid w:val="007B5020"/>
    <w:rsid w:val="007B50A3"/>
    <w:rsid w:val="007B6E4F"/>
    <w:rsid w:val="007B7F5E"/>
    <w:rsid w:val="007C0088"/>
    <w:rsid w:val="007C00AC"/>
    <w:rsid w:val="007C0B5A"/>
    <w:rsid w:val="007C0C16"/>
    <w:rsid w:val="007C22B2"/>
    <w:rsid w:val="007C2A18"/>
    <w:rsid w:val="007C55BB"/>
    <w:rsid w:val="007C5703"/>
    <w:rsid w:val="007C5BA1"/>
    <w:rsid w:val="007C666A"/>
    <w:rsid w:val="007C6AB1"/>
    <w:rsid w:val="007C7E8B"/>
    <w:rsid w:val="007D0871"/>
    <w:rsid w:val="007D174A"/>
    <w:rsid w:val="007D1C24"/>
    <w:rsid w:val="007D1E24"/>
    <w:rsid w:val="007D2690"/>
    <w:rsid w:val="007D27F7"/>
    <w:rsid w:val="007D457C"/>
    <w:rsid w:val="007D5A67"/>
    <w:rsid w:val="007D6BAF"/>
    <w:rsid w:val="007D7842"/>
    <w:rsid w:val="007E080F"/>
    <w:rsid w:val="007E0D47"/>
    <w:rsid w:val="007E10BA"/>
    <w:rsid w:val="007E15A4"/>
    <w:rsid w:val="007E1B3A"/>
    <w:rsid w:val="007E2283"/>
    <w:rsid w:val="007E2496"/>
    <w:rsid w:val="007E310D"/>
    <w:rsid w:val="007E4AC4"/>
    <w:rsid w:val="007E5A4A"/>
    <w:rsid w:val="007E667F"/>
    <w:rsid w:val="007E6F0F"/>
    <w:rsid w:val="007F1E0D"/>
    <w:rsid w:val="007F2B30"/>
    <w:rsid w:val="007F304C"/>
    <w:rsid w:val="007F3679"/>
    <w:rsid w:val="007F65DC"/>
    <w:rsid w:val="00800F86"/>
    <w:rsid w:val="00801006"/>
    <w:rsid w:val="00801060"/>
    <w:rsid w:val="008025E6"/>
    <w:rsid w:val="0080278D"/>
    <w:rsid w:val="00802D9F"/>
    <w:rsid w:val="00802DC9"/>
    <w:rsid w:val="00805656"/>
    <w:rsid w:val="0080614A"/>
    <w:rsid w:val="0080626C"/>
    <w:rsid w:val="008076D2"/>
    <w:rsid w:val="00807C9B"/>
    <w:rsid w:val="00810C59"/>
    <w:rsid w:val="00812311"/>
    <w:rsid w:val="00812501"/>
    <w:rsid w:val="00813771"/>
    <w:rsid w:val="00813EFB"/>
    <w:rsid w:val="00814161"/>
    <w:rsid w:val="008143A7"/>
    <w:rsid w:val="0081516C"/>
    <w:rsid w:val="00815A1B"/>
    <w:rsid w:val="00815B31"/>
    <w:rsid w:val="008165A3"/>
    <w:rsid w:val="00816813"/>
    <w:rsid w:val="008202E7"/>
    <w:rsid w:val="00822BC7"/>
    <w:rsid w:val="008236CC"/>
    <w:rsid w:val="00824619"/>
    <w:rsid w:val="00824E0F"/>
    <w:rsid w:val="00826A9B"/>
    <w:rsid w:val="0083082E"/>
    <w:rsid w:val="008359F9"/>
    <w:rsid w:val="008367B9"/>
    <w:rsid w:val="00840D9C"/>
    <w:rsid w:val="00840F83"/>
    <w:rsid w:val="00842450"/>
    <w:rsid w:val="0084565D"/>
    <w:rsid w:val="00845E24"/>
    <w:rsid w:val="00846DF1"/>
    <w:rsid w:val="00847524"/>
    <w:rsid w:val="0085023B"/>
    <w:rsid w:val="00850928"/>
    <w:rsid w:val="00850DAE"/>
    <w:rsid w:val="00851508"/>
    <w:rsid w:val="0085167D"/>
    <w:rsid w:val="00852758"/>
    <w:rsid w:val="00852DDE"/>
    <w:rsid w:val="008553B5"/>
    <w:rsid w:val="00860C74"/>
    <w:rsid w:val="00860D18"/>
    <w:rsid w:val="008613D8"/>
    <w:rsid w:val="0086149B"/>
    <w:rsid w:val="00862739"/>
    <w:rsid w:val="00864541"/>
    <w:rsid w:val="0086548A"/>
    <w:rsid w:val="00866E39"/>
    <w:rsid w:val="00870390"/>
    <w:rsid w:val="0087105F"/>
    <w:rsid w:val="008720C1"/>
    <w:rsid w:val="0087436B"/>
    <w:rsid w:val="00875C1D"/>
    <w:rsid w:val="00877770"/>
    <w:rsid w:val="008779AB"/>
    <w:rsid w:val="00881165"/>
    <w:rsid w:val="00881202"/>
    <w:rsid w:val="00881F2C"/>
    <w:rsid w:val="00882085"/>
    <w:rsid w:val="00882DA8"/>
    <w:rsid w:val="0088497F"/>
    <w:rsid w:val="00885051"/>
    <w:rsid w:val="008852C7"/>
    <w:rsid w:val="00885AD9"/>
    <w:rsid w:val="00885F72"/>
    <w:rsid w:val="00886020"/>
    <w:rsid w:val="00886D22"/>
    <w:rsid w:val="00887BAE"/>
    <w:rsid w:val="008902C5"/>
    <w:rsid w:val="0089031B"/>
    <w:rsid w:val="00890E9B"/>
    <w:rsid w:val="00891C4A"/>
    <w:rsid w:val="00891F8C"/>
    <w:rsid w:val="0089208A"/>
    <w:rsid w:val="00892FDD"/>
    <w:rsid w:val="008947EC"/>
    <w:rsid w:val="008949D2"/>
    <w:rsid w:val="00895AB5"/>
    <w:rsid w:val="00896A4B"/>
    <w:rsid w:val="008A2FB4"/>
    <w:rsid w:val="008A32FA"/>
    <w:rsid w:val="008A3367"/>
    <w:rsid w:val="008A557E"/>
    <w:rsid w:val="008A57BE"/>
    <w:rsid w:val="008A5E31"/>
    <w:rsid w:val="008A768D"/>
    <w:rsid w:val="008B0049"/>
    <w:rsid w:val="008B029E"/>
    <w:rsid w:val="008B045C"/>
    <w:rsid w:val="008B1025"/>
    <w:rsid w:val="008B1A6D"/>
    <w:rsid w:val="008B26BC"/>
    <w:rsid w:val="008B3C26"/>
    <w:rsid w:val="008B58FE"/>
    <w:rsid w:val="008B6045"/>
    <w:rsid w:val="008B6B7E"/>
    <w:rsid w:val="008C0699"/>
    <w:rsid w:val="008C06A6"/>
    <w:rsid w:val="008C11D6"/>
    <w:rsid w:val="008C35FA"/>
    <w:rsid w:val="008C372D"/>
    <w:rsid w:val="008C40BA"/>
    <w:rsid w:val="008C4733"/>
    <w:rsid w:val="008D030E"/>
    <w:rsid w:val="008D07C1"/>
    <w:rsid w:val="008D1734"/>
    <w:rsid w:val="008D1C06"/>
    <w:rsid w:val="008D4A1F"/>
    <w:rsid w:val="008D6E1B"/>
    <w:rsid w:val="008D75BA"/>
    <w:rsid w:val="008D76B5"/>
    <w:rsid w:val="008D7C96"/>
    <w:rsid w:val="008D7ED1"/>
    <w:rsid w:val="008E04BB"/>
    <w:rsid w:val="008E1BBC"/>
    <w:rsid w:val="008E3A3A"/>
    <w:rsid w:val="008E4287"/>
    <w:rsid w:val="008E61C6"/>
    <w:rsid w:val="008E6D68"/>
    <w:rsid w:val="008E79AE"/>
    <w:rsid w:val="008F15F4"/>
    <w:rsid w:val="008F21A8"/>
    <w:rsid w:val="008F37A3"/>
    <w:rsid w:val="008F4C11"/>
    <w:rsid w:val="008F6233"/>
    <w:rsid w:val="008F6775"/>
    <w:rsid w:val="008F7738"/>
    <w:rsid w:val="00901CBE"/>
    <w:rsid w:val="00904A71"/>
    <w:rsid w:val="00905972"/>
    <w:rsid w:val="00905CB9"/>
    <w:rsid w:val="009067C0"/>
    <w:rsid w:val="00907B56"/>
    <w:rsid w:val="00910787"/>
    <w:rsid w:val="00910A4E"/>
    <w:rsid w:val="00915341"/>
    <w:rsid w:val="0091653B"/>
    <w:rsid w:val="00916695"/>
    <w:rsid w:val="0091727B"/>
    <w:rsid w:val="00917AF4"/>
    <w:rsid w:val="0092058E"/>
    <w:rsid w:val="009209C6"/>
    <w:rsid w:val="00921B41"/>
    <w:rsid w:val="00922ED9"/>
    <w:rsid w:val="0092378F"/>
    <w:rsid w:val="00923A2B"/>
    <w:rsid w:val="00923E9D"/>
    <w:rsid w:val="00924053"/>
    <w:rsid w:val="00924380"/>
    <w:rsid w:val="00924C2A"/>
    <w:rsid w:val="0092599C"/>
    <w:rsid w:val="0093088F"/>
    <w:rsid w:val="00931E1E"/>
    <w:rsid w:val="0093303B"/>
    <w:rsid w:val="00934A41"/>
    <w:rsid w:val="00935064"/>
    <w:rsid w:val="009353AA"/>
    <w:rsid w:val="009354EB"/>
    <w:rsid w:val="0093577E"/>
    <w:rsid w:val="00935A8A"/>
    <w:rsid w:val="00935B83"/>
    <w:rsid w:val="00937212"/>
    <w:rsid w:val="009378ED"/>
    <w:rsid w:val="00937A9B"/>
    <w:rsid w:val="00940976"/>
    <w:rsid w:val="00940BA2"/>
    <w:rsid w:val="009414D6"/>
    <w:rsid w:val="00943924"/>
    <w:rsid w:val="00944FC3"/>
    <w:rsid w:val="00945E9B"/>
    <w:rsid w:val="009461A0"/>
    <w:rsid w:val="00947A20"/>
    <w:rsid w:val="0095069B"/>
    <w:rsid w:val="009515B6"/>
    <w:rsid w:val="0095232A"/>
    <w:rsid w:val="00955310"/>
    <w:rsid w:val="0095690F"/>
    <w:rsid w:val="009601B2"/>
    <w:rsid w:val="00960C73"/>
    <w:rsid w:val="00960FFA"/>
    <w:rsid w:val="00961075"/>
    <w:rsid w:val="00961684"/>
    <w:rsid w:val="00961CE4"/>
    <w:rsid w:val="0096245A"/>
    <w:rsid w:val="00965073"/>
    <w:rsid w:val="00965515"/>
    <w:rsid w:val="00966A5B"/>
    <w:rsid w:val="0097045A"/>
    <w:rsid w:val="0097362D"/>
    <w:rsid w:val="00973755"/>
    <w:rsid w:val="0097475B"/>
    <w:rsid w:val="00974C64"/>
    <w:rsid w:val="00975EBD"/>
    <w:rsid w:val="00976FE0"/>
    <w:rsid w:val="00977167"/>
    <w:rsid w:val="00977D8B"/>
    <w:rsid w:val="00977EDF"/>
    <w:rsid w:val="009817E4"/>
    <w:rsid w:val="009828B2"/>
    <w:rsid w:val="00982FDB"/>
    <w:rsid w:val="00983B6E"/>
    <w:rsid w:val="00984A11"/>
    <w:rsid w:val="00984ED4"/>
    <w:rsid w:val="00985551"/>
    <w:rsid w:val="00985770"/>
    <w:rsid w:val="00986D34"/>
    <w:rsid w:val="00986E82"/>
    <w:rsid w:val="00987292"/>
    <w:rsid w:val="00991ED2"/>
    <w:rsid w:val="00992371"/>
    <w:rsid w:val="0099263B"/>
    <w:rsid w:val="0099324C"/>
    <w:rsid w:val="00994244"/>
    <w:rsid w:val="00994528"/>
    <w:rsid w:val="0099519E"/>
    <w:rsid w:val="00995276"/>
    <w:rsid w:val="00996EFA"/>
    <w:rsid w:val="009A01E9"/>
    <w:rsid w:val="009A1DA2"/>
    <w:rsid w:val="009A1F39"/>
    <w:rsid w:val="009A31E1"/>
    <w:rsid w:val="009A474A"/>
    <w:rsid w:val="009A5949"/>
    <w:rsid w:val="009A6311"/>
    <w:rsid w:val="009A6AE5"/>
    <w:rsid w:val="009A6C08"/>
    <w:rsid w:val="009A6E3F"/>
    <w:rsid w:val="009A70E5"/>
    <w:rsid w:val="009A7A15"/>
    <w:rsid w:val="009B050F"/>
    <w:rsid w:val="009B1793"/>
    <w:rsid w:val="009B51C3"/>
    <w:rsid w:val="009B62A2"/>
    <w:rsid w:val="009B654A"/>
    <w:rsid w:val="009C09F4"/>
    <w:rsid w:val="009C0EA9"/>
    <w:rsid w:val="009C12BD"/>
    <w:rsid w:val="009C1CEF"/>
    <w:rsid w:val="009C32B6"/>
    <w:rsid w:val="009C3584"/>
    <w:rsid w:val="009C372F"/>
    <w:rsid w:val="009C4E05"/>
    <w:rsid w:val="009C4FF6"/>
    <w:rsid w:val="009C687F"/>
    <w:rsid w:val="009C7D40"/>
    <w:rsid w:val="009D007E"/>
    <w:rsid w:val="009D0F0A"/>
    <w:rsid w:val="009D1482"/>
    <w:rsid w:val="009D1C3C"/>
    <w:rsid w:val="009D1CB1"/>
    <w:rsid w:val="009D1CD6"/>
    <w:rsid w:val="009D45F3"/>
    <w:rsid w:val="009D51F6"/>
    <w:rsid w:val="009D5882"/>
    <w:rsid w:val="009D7568"/>
    <w:rsid w:val="009D77CC"/>
    <w:rsid w:val="009D7DF5"/>
    <w:rsid w:val="009E39BE"/>
    <w:rsid w:val="009E7F79"/>
    <w:rsid w:val="009F26A4"/>
    <w:rsid w:val="009F5767"/>
    <w:rsid w:val="009F6388"/>
    <w:rsid w:val="009F7EC8"/>
    <w:rsid w:val="00A0000B"/>
    <w:rsid w:val="00A003D9"/>
    <w:rsid w:val="00A019A8"/>
    <w:rsid w:val="00A01ED6"/>
    <w:rsid w:val="00A0214E"/>
    <w:rsid w:val="00A02EDA"/>
    <w:rsid w:val="00A036EA"/>
    <w:rsid w:val="00A03757"/>
    <w:rsid w:val="00A04080"/>
    <w:rsid w:val="00A04D89"/>
    <w:rsid w:val="00A051E1"/>
    <w:rsid w:val="00A05ECE"/>
    <w:rsid w:val="00A06255"/>
    <w:rsid w:val="00A10C1D"/>
    <w:rsid w:val="00A10DE4"/>
    <w:rsid w:val="00A12625"/>
    <w:rsid w:val="00A14070"/>
    <w:rsid w:val="00A15008"/>
    <w:rsid w:val="00A15353"/>
    <w:rsid w:val="00A156B7"/>
    <w:rsid w:val="00A170DD"/>
    <w:rsid w:val="00A1767A"/>
    <w:rsid w:val="00A208C5"/>
    <w:rsid w:val="00A2094C"/>
    <w:rsid w:val="00A20B53"/>
    <w:rsid w:val="00A20C86"/>
    <w:rsid w:val="00A215EC"/>
    <w:rsid w:val="00A217F8"/>
    <w:rsid w:val="00A226F6"/>
    <w:rsid w:val="00A22CDA"/>
    <w:rsid w:val="00A23AFF"/>
    <w:rsid w:val="00A246C2"/>
    <w:rsid w:val="00A249B8"/>
    <w:rsid w:val="00A259EF"/>
    <w:rsid w:val="00A26B11"/>
    <w:rsid w:val="00A27646"/>
    <w:rsid w:val="00A30D7A"/>
    <w:rsid w:val="00A3276E"/>
    <w:rsid w:val="00A335BB"/>
    <w:rsid w:val="00A3397F"/>
    <w:rsid w:val="00A33D3A"/>
    <w:rsid w:val="00A34DAA"/>
    <w:rsid w:val="00A35073"/>
    <w:rsid w:val="00A358E3"/>
    <w:rsid w:val="00A3645C"/>
    <w:rsid w:val="00A3710A"/>
    <w:rsid w:val="00A37B18"/>
    <w:rsid w:val="00A37E38"/>
    <w:rsid w:val="00A40182"/>
    <w:rsid w:val="00A403D1"/>
    <w:rsid w:val="00A4078B"/>
    <w:rsid w:val="00A411A0"/>
    <w:rsid w:val="00A41388"/>
    <w:rsid w:val="00A41C80"/>
    <w:rsid w:val="00A424B3"/>
    <w:rsid w:val="00A4278F"/>
    <w:rsid w:val="00A462E7"/>
    <w:rsid w:val="00A47CBF"/>
    <w:rsid w:val="00A518FD"/>
    <w:rsid w:val="00A52380"/>
    <w:rsid w:val="00A52930"/>
    <w:rsid w:val="00A532C3"/>
    <w:rsid w:val="00A53F8C"/>
    <w:rsid w:val="00A540FA"/>
    <w:rsid w:val="00A550A7"/>
    <w:rsid w:val="00A55B9A"/>
    <w:rsid w:val="00A56E56"/>
    <w:rsid w:val="00A57323"/>
    <w:rsid w:val="00A575A3"/>
    <w:rsid w:val="00A6151C"/>
    <w:rsid w:val="00A61AEA"/>
    <w:rsid w:val="00A663D1"/>
    <w:rsid w:val="00A6724D"/>
    <w:rsid w:val="00A673BF"/>
    <w:rsid w:val="00A67AAA"/>
    <w:rsid w:val="00A67E25"/>
    <w:rsid w:val="00A70790"/>
    <w:rsid w:val="00A707E7"/>
    <w:rsid w:val="00A71407"/>
    <w:rsid w:val="00A7162D"/>
    <w:rsid w:val="00A725D5"/>
    <w:rsid w:val="00A72CF5"/>
    <w:rsid w:val="00A754F4"/>
    <w:rsid w:val="00A763F4"/>
    <w:rsid w:val="00A768E7"/>
    <w:rsid w:val="00A80430"/>
    <w:rsid w:val="00A81CE7"/>
    <w:rsid w:val="00A826EC"/>
    <w:rsid w:val="00A8385C"/>
    <w:rsid w:val="00A848EB"/>
    <w:rsid w:val="00A864B3"/>
    <w:rsid w:val="00A86BA2"/>
    <w:rsid w:val="00A86EC4"/>
    <w:rsid w:val="00A86F2F"/>
    <w:rsid w:val="00A87615"/>
    <w:rsid w:val="00A90188"/>
    <w:rsid w:val="00A91133"/>
    <w:rsid w:val="00A927D6"/>
    <w:rsid w:val="00A93AD1"/>
    <w:rsid w:val="00A94295"/>
    <w:rsid w:val="00A947F4"/>
    <w:rsid w:val="00A94C2A"/>
    <w:rsid w:val="00A94E47"/>
    <w:rsid w:val="00A94E82"/>
    <w:rsid w:val="00A95AC1"/>
    <w:rsid w:val="00A9645D"/>
    <w:rsid w:val="00A96849"/>
    <w:rsid w:val="00A96B50"/>
    <w:rsid w:val="00AA0D5D"/>
    <w:rsid w:val="00AA2312"/>
    <w:rsid w:val="00AA3432"/>
    <w:rsid w:val="00AA3BB6"/>
    <w:rsid w:val="00AA5E18"/>
    <w:rsid w:val="00AB0B85"/>
    <w:rsid w:val="00AB0CCE"/>
    <w:rsid w:val="00AB0FE9"/>
    <w:rsid w:val="00AB2795"/>
    <w:rsid w:val="00AB4887"/>
    <w:rsid w:val="00AB4D1E"/>
    <w:rsid w:val="00AB5C67"/>
    <w:rsid w:val="00AB771B"/>
    <w:rsid w:val="00AB7C13"/>
    <w:rsid w:val="00AC06FE"/>
    <w:rsid w:val="00AC0F9D"/>
    <w:rsid w:val="00AC159C"/>
    <w:rsid w:val="00AC1BB3"/>
    <w:rsid w:val="00AC266B"/>
    <w:rsid w:val="00AC2B5D"/>
    <w:rsid w:val="00AC3893"/>
    <w:rsid w:val="00AC40F0"/>
    <w:rsid w:val="00AC5883"/>
    <w:rsid w:val="00AC604B"/>
    <w:rsid w:val="00AC6417"/>
    <w:rsid w:val="00AC645D"/>
    <w:rsid w:val="00AC64B4"/>
    <w:rsid w:val="00AC7269"/>
    <w:rsid w:val="00AC742D"/>
    <w:rsid w:val="00AC7B0E"/>
    <w:rsid w:val="00AD15F1"/>
    <w:rsid w:val="00AD2A4E"/>
    <w:rsid w:val="00AD3307"/>
    <w:rsid w:val="00AD39CF"/>
    <w:rsid w:val="00AD49C2"/>
    <w:rsid w:val="00AD5D41"/>
    <w:rsid w:val="00AD76AA"/>
    <w:rsid w:val="00AD7AFB"/>
    <w:rsid w:val="00AE09B5"/>
    <w:rsid w:val="00AE18CA"/>
    <w:rsid w:val="00AE4465"/>
    <w:rsid w:val="00AE60C9"/>
    <w:rsid w:val="00AE65C0"/>
    <w:rsid w:val="00AF16EE"/>
    <w:rsid w:val="00AF3F9D"/>
    <w:rsid w:val="00AF491B"/>
    <w:rsid w:val="00AF5386"/>
    <w:rsid w:val="00AF7329"/>
    <w:rsid w:val="00AF7CAD"/>
    <w:rsid w:val="00B010AC"/>
    <w:rsid w:val="00B020D6"/>
    <w:rsid w:val="00B03931"/>
    <w:rsid w:val="00B03D87"/>
    <w:rsid w:val="00B05797"/>
    <w:rsid w:val="00B078FD"/>
    <w:rsid w:val="00B07A13"/>
    <w:rsid w:val="00B07F28"/>
    <w:rsid w:val="00B10054"/>
    <w:rsid w:val="00B10661"/>
    <w:rsid w:val="00B106E6"/>
    <w:rsid w:val="00B11E45"/>
    <w:rsid w:val="00B125D5"/>
    <w:rsid w:val="00B14377"/>
    <w:rsid w:val="00B143F7"/>
    <w:rsid w:val="00B15016"/>
    <w:rsid w:val="00B1701A"/>
    <w:rsid w:val="00B17506"/>
    <w:rsid w:val="00B20FB2"/>
    <w:rsid w:val="00B23BFD"/>
    <w:rsid w:val="00B243EE"/>
    <w:rsid w:val="00B248D6"/>
    <w:rsid w:val="00B25FD6"/>
    <w:rsid w:val="00B26C72"/>
    <w:rsid w:val="00B27522"/>
    <w:rsid w:val="00B3053B"/>
    <w:rsid w:val="00B314EB"/>
    <w:rsid w:val="00B323B3"/>
    <w:rsid w:val="00B3310A"/>
    <w:rsid w:val="00B332B3"/>
    <w:rsid w:val="00B332EF"/>
    <w:rsid w:val="00B33570"/>
    <w:rsid w:val="00B33C38"/>
    <w:rsid w:val="00B3403B"/>
    <w:rsid w:val="00B34617"/>
    <w:rsid w:val="00B34A47"/>
    <w:rsid w:val="00B34FA1"/>
    <w:rsid w:val="00B358BE"/>
    <w:rsid w:val="00B35ACE"/>
    <w:rsid w:val="00B360D4"/>
    <w:rsid w:val="00B36545"/>
    <w:rsid w:val="00B372F7"/>
    <w:rsid w:val="00B378FA"/>
    <w:rsid w:val="00B37B7E"/>
    <w:rsid w:val="00B4009C"/>
    <w:rsid w:val="00B40146"/>
    <w:rsid w:val="00B41128"/>
    <w:rsid w:val="00B42287"/>
    <w:rsid w:val="00B4228B"/>
    <w:rsid w:val="00B4382D"/>
    <w:rsid w:val="00B43D3F"/>
    <w:rsid w:val="00B4454A"/>
    <w:rsid w:val="00B4544D"/>
    <w:rsid w:val="00B4733E"/>
    <w:rsid w:val="00B518C9"/>
    <w:rsid w:val="00B525C2"/>
    <w:rsid w:val="00B55676"/>
    <w:rsid w:val="00B560FB"/>
    <w:rsid w:val="00B561FD"/>
    <w:rsid w:val="00B570F6"/>
    <w:rsid w:val="00B578FE"/>
    <w:rsid w:val="00B63DEA"/>
    <w:rsid w:val="00B643FF"/>
    <w:rsid w:val="00B64480"/>
    <w:rsid w:val="00B65FB2"/>
    <w:rsid w:val="00B6623B"/>
    <w:rsid w:val="00B66517"/>
    <w:rsid w:val="00B6674C"/>
    <w:rsid w:val="00B668AA"/>
    <w:rsid w:val="00B66E3D"/>
    <w:rsid w:val="00B6723A"/>
    <w:rsid w:val="00B67C1D"/>
    <w:rsid w:val="00B7160C"/>
    <w:rsid w:val="00B723F5"/>
    <w:rsid w:val="00B72C15"/>
    <w:rsid w:val="00B761BB"/>
    <w:rsid w:val="00B76A7C"/>
    <w:rsid w:val="00B770FA"/>
    <w:rsid w:val="00B77F42"/>
    <w:rsid w:val="00B80508"/>
    <w:rsid w:val="00B8166A"/>
    <w:rsid w:val="00B8299D"/>
    <w:rsid w:val="00B82B41"/>
    <w:rsid w:val="00B84907"/>
    <w:rsid w:val="00B85000"/>
    <w:rsid w:val="00B85BDC"/>
    <w:rsid w:val="00B85FBB"/>
    <w:rsid w:val="00B8754F"/>
    <w:rsid w:val="00B8763F"/>
    <w:rsid w:val="00B90396"/>
    <w:rsid w:val="00B91341"/>
    <w:rsid w:val="00B91832"/>
    <w:rsid w:val="00B91AD6"/>
    <w:rsid w:val="00B92AA0"/>
    <w:rsid w:val="00B937E0"/>
    <w:rsid w:val="00B93CD5"/>
    <w:rsid w:val="00B95467"/>
    <w:rsid w:val="00B95C81"/>
    <w:rsid w:val="00BA16FB"/>
    <w:rsid w:val="00BA2863"/>
    <w:rsid w:val="00BA3F86"/>
    <w:rsid w:val="00BA41A0"/>
    <w:rsid w:val="00BA6F0F"/>
    <w:rsid w:val="00BB0537"/>
    <w:rsid w:val="00BB07D7"/>
    <w:rsid w:val="00BB0AD2"/>
    <w:rsid w:val="00BB1991"/>
    <w:rsid w:val="00BB1AEF"/>
    <w:rsid w:val="00BB6AB8"/>
    <w:rsid w:val="00BC17DA"/>
    <w:rsid w:val="00BC1826"/>
    <w:rsid w:val="00BC6DD3"/>
    <w:rsid w:val="00BD0C4A"/>
    <w:rsid w:val="00BD0DCF"/>
    <w:rsid w:val="00BD1F10"/>
    <w:rsid w:val="00BD2A59"/>
    <w:rsid w:val="00BD55B2"/>
    <w:rsid w:val="00BD751D"/>
    <w:rsid w:val="00BD7999"/>
    <w:rsid w:val="00BD7C31"/>
    <w:rsid w:val="00BE0013"/>
    <w:rsid w:val="00BE0A36"/>
    <w:rsid w:val="00BE1289"/>
    <w:rsid w:val="00BE13DB"/>
    <w:rsid w:val="00BE23A3"/>
    <w:rsid w:val="00BE2768"/>
    <w:rsid w:val="00BE6E3D"/>
    <w:rsid w:val="00BE7D7E"/>
    <w:rsid w:val="00BF01E0"/>
    <w:rsid w:val="00BF0526"/>
    <w:rsid w:val="00BF053E"/>
    <w:rsid w:val="00BF2D6B"/>
    <w:rsid w:val="00BF3995"/>
    <w:rsid w:val="00BF529B"/>
    <w:rsid w:val="00BF630E"/>
    <w:rsid w:val="00BF76A7"/>
    <w:rsid w:val="00BF77B1"/>
    <w:rsid w:val="00BF78BB"/>
    <w:rsid w:val="00C00507"/>
    <w:rsid w:val="00C009DC"/>
    <w:rsid w:val="00C00CE0"/>
    <w:rsid w:val="00C011C9"/>
    <w:rsid w:val="00C024A5"/>
    <w:rsid w:val="00C02D34"/>
    <w:rsid w:val="00C0376D"/>
    <w:rsid w:val="00C03C74"/>
    <w:rsid w:val="00C03CDA"/>
    <w:rsid w:val="00C055C2"/>
    <w:rsid w:val="00C05DC6"/>
    <w:rsid w:val="00C0720F"/>
    <w:rsid w:val="00C0740C"/>
    <w:rsid w:val="00C076E0"/>
    <w:rsid w:val="00C10309"/>
    <w:rsid w:val="00C108CA"/>
    <w:rsid w:val="00C12D97"/>
    <w:rsid w:val="00C14340"/>
    <w:rsid w:val="00C15387"/>
    <w:rsid w:val="00C15E66"/>
    <w:rsid w:val="00C16418"/>
    <w:rsid w:val="00C16944"/>
    <w:rsid w:val="00C16A2C"/>
    <w:rsid w:val="00C16BDF"/>
    <w:rsid w:val="00C2158A"/>
    <w:rsid w:val="00C2224F"/>
    <w:rsid w:val="00C24300"/>
    <w:rsid w:val="00C2547E"/>
    <w:rsid w:val="00C25B9E"/>
    <w:rsid w:val="00C260F8"/>
    <w:rsid w:val="00C27985"/>
    <w:rsid w:val="00C27F09"/>
    <w:rsid w:val="00C319EA"/>
    <w:rsid w:val="00C326F4"/>
    <w:rsid w:val="00C34B43"/>
    <w:rsid w:val="00C360E0"/>
    <w:rsid w:val="00C40B44"/>
    <w:rsid w:val="00C40FFB"/>
    <w:rsid w:val="00C41C38"/>
    <w:rsid w:val="00C424F7"/>
    <w:rsid w:val="00C42BB2"/>
    <w:rsid w:val="00C44A43"/>
    <w:rsid w:val="00C45430"/>
    <w:rsid w:val="00C502AA"/>
    <w:rsid w:val="00C50731"/>
    <w:rsid w:val="00C50C94"/>
    <w:rsid w:val="00C50F4C"/>
    <w:rsid w:val="00C522BA"/>
    <w:rsid w:val="00C533F5"/>
    <w:rsid w:val="00C5449D"/>
    <w:rsid w:val="00C54987"/>
    <w:rsid w:val="00C54EC9"/>
    <w:rsid w:val="00C55619"/>
    <w:rsid w:val="00C56432"/>
    <w:rsid w:val="00C565B4"/>
    <w:rsid w:val="00C63351"/>
    <w:rsid w:val="00C651FE"/>
    <w:rsid w:val="00C670D6"/>
    <w:rsid w:val="00C67448"/>
    <w:rsid w:val="00C70B1F"/>
    <w:rsid w:val="00C71EC1"/>
    <w:rsid w:val="00C73B4D"/>
    <w:rsid w:val="00C751C5"/>
    <w:rsid w:val="00C7559B"/>
    <w:rsid w:val="00C7688D"/>
    <w:rsid w:val="00C76DA0"/>
    <w:rsid w:val="00C77377"/>
    <w:rsid w:val="00C776B6"/>
    <w:rsid w:val="00C80779"/>
    <w:rsid w:val="00C81F54"/>
    <w:rsid w:val="00C842A1"/>
    <w:rsid w:val="00C84F91"/>
    <w:rsid w:val="00C8557C"/>
    <w:rsid w:val="00C87EDC"/>
    <w:rsid w:val="00C90E08"/>
    <w:rsid w:val="00C91CBB"/>
    <w:rsid w:val="00C9303F"/>
    <w:rsid w:val="00C9365F"/>
    <w:rsid w:val="00C9391E"/>
    <w:rsid w:val="00C941D4"/>
    <w:rsid w:val="00C949E9"/>
    <w:rsid w:val="00C94AE7"/>
    <w:rsid w:val="00CA0528"/>
    <w:rsid w:val="00CA0661"/>
    <w:rsid w:val="00CA13A3"/>
    <w:rsid w:val="00CA2C80"/>
    <w:rsid w:val="00CA370D"/>
    <w:rsid w:val="00CA446F"/>
    <w:rsid w:val="00CA60E2"/>
    <w:rsid w:val="00CA73CD"/>
    <w:rsid w:val="00CA7677"/>
    <w:rsid w:val="00CA7812"/>
    <w:rsid w:val="00CA7DB7"/>
    <w:rsid w:val="00CA7ECD"/>
    <w:rsid w:val="00CB0F02"/>
    <w:rsid w:val="00CB2715"/>
    <w:rsid w:val="00CB3AE6"/>
    <w:rsid w:val="00CB3E2E"/>
    <w:rsid w:val="00CB4471"/>
    <w:rsid w:val="00CB45D2"/>
    <w:rsid w:val="00CB6035"/>
    <w:rsid w:val="00CB742B"/>
    <w:rsid w:val="00CC0DFB"/>
    <w:rsid w:val="00CC2079"/>
    <w:rsid w:val="00CC2ACF"/>
    <w:rsid w:val="00CC2FE3"/>
    <w:rsid w:val="00CC3218"/>
    <w:rsid w:val="00CC3A17"/>
    <w:rsid w:val="00CC4364"/>
    <w:rsid w:val="00CC4413"/>
    <w:rsid w:val="00CC490D"/>
    <w:rsid w:val="00CC4D10"/>
    <w:rsid w:val="00CC600E"/>
    <w:rsid w:val="00CC67F4"/>
    <w:rsid w:val="00CC78D8"/>
    <w:rsid w:val="00CD2981"/>
    <w:rsid w:val="00CD39F0"/>
    <w:rsid w:val="00CD40B0"/>
    <w:rsid w:val="00CD5F03"/>
    <w:rsid w:val="00CD769C"/>
    <w:rsid w:val="00CD7936"/>
    <w:rsid w:val="00CE0422"/>
    <w:rsid w:val="00CE08E4"/>
    <w:rsid w:val="00CE0C66"/>
    <w:rsid w:val="00CE49F5"/>
    <w:rsid w:val="00CE5028"/>
    <w:rsid w:val="00CE5F8F"/>
    <w:rsid w:val="00CE6833"/>
    <w:rsid w:val="00CE6C30"/>
    <w:rsid w:val="00CF0167"/>
    <w:rsid w:val="00CF0FE8"/>
    <w:rsid w:val="00CF16DA"/>
    <w:rsid w:val="00CF2538"/>
    <w:rsid w:val="00CF2A6A"/>
    <w:rsid w:val="00CF3DAA"/>
    <w:rsid w:val="00CF42AB"/>
    <w:rsid w:val="00CF6672"/>
    <w:rsid w:val="00D00178"/>
    <w:rsid w:val="00D00C7F"/>
    <w:rsid w:val="00D01B0E"/>
    <w:rsid w:val="00D021DF"/>
    <w:rsid w:val="00D02C61"/>
    <w:rsid w:val="00D02ECF"/>
    <w:rsid w:val="00D03A03"/>
    <w:rsid w:val="00D05454"/>
    <w:rsid w:val="00D05A8C"/>
    <w:rsid w:val="00D05F5E"/>
    <w:rsid w:val="00D070D2"/>
    <w:rsid w:val="00D1024C"/>
    <w:rsid w:val="00D12947"/>
    <w:rsid w:val="00D12A2F"/>
    <w:rsid w:val="00D134DB"/>
    <w:rsid w:val="00D150DA"/>
    <w:rsid w:val="00D1737D"/>
    <w:rsid w:val="00D208D3"/>
    <w:rsid w:val="00D22259"/>
    <w:rsid w:val="00D231CE"/>
    <w:rsid w:val="00D2359E"/>
    <w:rsid w:val="00D2473C"/>
    <w:rsid w:val="00D31351"/>
    <w:rsid w:val="00D314AC"/>
    <w:rsid w:val="00D3457F"/>
    <w:rsid w:val="00D35FE4"/>
    <w:rsid w:val="00D36925"/>
    <w:rsid w:val="00D3750E"/>
    <w:rsid w:val="00D4012A"/>
    <w:rsid w:val="00D403E7"/>
    <w:rsid w:val="00D40AF0"/>
    <w:rsid w:val="00D41C69"/>
    <w:rsid w:val="00D43957"/>
    <w:rsid w:val="00D439BD"/>
    <w:rsid w:val="00D44604"/>
    <w:rsid w:val="00D4664D"/>
    <w:rsid w:val="00D467FD"/>
    <w:rsid w:val="00D46DC3"/>
    <w:rsid w:val="00D477FB"/>
    <w:rsid w:val="00D47C7F"/>
    <w:rsid w:val="00D47D40"/>
    <w:rsid w:val="00D52267"/>
    <w:rsid w:val="00D52CD9"/>
    <w:rsid w:val="00D5329C"/>
    <w:rsid w:val="00D53377"/>
    <w:rsid w:val="00D5383B"/>
    <w:rsid w:val="00D53B69"/>
    <w:rsid w:val="00D54248"/>
    <w:rsid w:val="00D54436"/>
    <w:rsid w:val="00D54875"/>
    <w:rsid w:val="00D5520F"/>
    <w:rsid w:val="00D6148B"/>
    <w:rsid w:val="00D6150E"/>
    <w:rsid w:val="00D61527"/>
    <w:rsid w:val="00D62432"/>
    <w:rsid w:val="00D64BCD"/>
    <w:rsid w:val="00D64C06"/>
    <w:rsid w:val="00D65030"/>
    <w:rsid w:val="00D655CF"/>
    <w:rsid w:val="00D661CB"/>
    <w:rsid w:val="00D665DE"/>
    <w:rsid w:val="00D66A73"/>
    <w:rsid w:val="00D66E4E"/>
    <w:rsid w:val="00D6721B"/>
    <w:rsid w:val="00D70881"/>
    <w:rsid w:val="00D70DC1"/>
    <w:rsid w:val="00D71438"/>
    <w:rsid w:val="00D717B6"/>
    <w:rsid w:val="00D72793"/>
    <w:rsid w:val="00D7432B"/>
    <w:rsid w:val="00D75C8C"/>
    <w:rsid w:val="00D775C4"/>
    <w:rsid w:val="00D82678"/>
    <w:rsid w:val="00D84499"/>
    <w:rsid w:val="00D87DBF"/>
    <w:rsid w:val="00D94562"/>
    <w:rsid w:val="00D969B3"/>
    <w:rsid w:val="00DA134B"/>
    <w:rsid w:val="00DA31ED"/>
    <w:rsid w:val="00DA324D"/>
    <w:rsid w:val="00DA331D"/>
    <w:rsid w:val="00DB17AF"/>
    <w:rsid w:val="00DB3550"/>
    <w:rsid w:val="00DB4357"/>
    <w:rsid w:val="00DB73FF"/>
    <w:rsid w:val="00DC07CA"/>
    <w:rsid w:val="00DC1AEE"/>
    <w:rsid w:val="00DC1F83"/>
    <w:rsid w:val="00DC2BC8"/>
    <w:rsid w:val="00DC66CE"/>
    <w:rsid w:val="00DD021C"/>
    <w:rsid w:val="00DD04E9"/>
    <w:rsid w:val="00DD0923"/>
    <w:rsid w:val="00DD1C95"/>
    <w:rsid w:val="00DD58FF"/>
    <w:rsid w:val="00DD6840"/>
    <w:rsid w:val="00DD79EB"/>
    <w:rsid w:val="00DE02FC"/>
    <w:rsid w:val="00DE2CCA"/>
    <w:rsid w:val="00DE4E59"/>
    <w:rsid w:val="00DE540C"/>
    <w:rsid w:val="00DE5B4D"/>
    <w:rsid w:val="00DE5E16"/>
    <w:rsid w:val="00DE7355"/>
    <w:rsid w:val="00DE7472"/>
    <w:rsid w:val="00DE7F88"/>
    <w:rsid w:val="00DF09DD"/>
    <w:rsid w:val="00DF234E"/>
    <w:rsid w:val="00DF346E"/>
    <w:rsid w:val="00DF3816"/>
    <w:rsid w:val="00DF501C"/>
    <w:rsid w:val="00DF55C6"/>
    <w:rsid w:val="00DF5DCE"/>
    <w:rsid w:val="00DF5E7F"/>
    <w:rsid w:val="00DF7B66"/>
    <w:rsid w:val="00E00340"/>
    <w:rsid w:val="00E006D5"/>
    <w:rsid w:val="00E01BC7"/>
    <w:rsid w:val="00E01D0E"/>
    <w:rsid w:val="00E0215A"/>
    <w:rsid w:val="00E02792"/>
    <w:rsid w:val="00E034D3"/>
    <w:rsid w:val="00E04191"/>
    <w:rsid w:val="00E04632"/>
    <w:rsid w:val="00E05340"/>
    <w:rsid w:val="00E07746"/>
    <w:rsid w:val="00E11151"/>
    <w:rsid w:val="00E1123A"/>
    <w:rsid w:val="00E11475"/>
    <w:rsid w:val="00E11A92"/>
    <w:rsid w:val="00E12988"/>
    <w:rsid w:val="00E138CA"/>
    <w:rsid w:val="00E1441A"/>
    <w:rsid w:val="00E14FA9"/>
    <w:rsid w:val="00E158A6"/>
    <w:rsid w:val="00E164EB"/>
    <w:rsid w:val="00E17A2E"/>
    <w:rsid w:val="00E20E16"/>
    <w:rsid w:val="00E2100E"/>
    <w:rsid w:val="00E21374"/>
    <w:rsid w:val="00E22201"/>
    <w:rsid w:val="00E243D6"/>
    <w:rsid w:val="00E259D3"/>
    <w:rsid w:val="00E31DBD"/>
    <w:rsid w:val="00E329BB"/>
    <w:rsid w:val="00E34982"/>
    <w:rsid w:val="00E3675F"/>
    <w:rsid w:val="00E4122F"/>
    <w:rsid w:val="00E412D7"/>
    <w:rsid w:val="00E4137B"/>
    <w:rsid w:val="00E42E13"/>
    <w:rsid w:val="00E43CD4"/>
    <w:rsid w:val="00E4448E"/>
    <w:rsid w:val="00E457FA"/>
    <w:rsid w:val="00E45BE4"/>
    <w:rsid w:val="00E478E9"/>
    <w:rsid w:val="00E53CCE"/>
    <w:rsid w:val="00E54EA8"/>
    <w:rsid w:val="00E555B1"/>
    <w:rsid w:val="00E57B54"/>
    <w:rsid w:val="00E57F1C"/>
    <w:rsid w:val="00E603D8"/>
    <w:rsid w:val="00E60C97"/>
    <w:rsid w:val="00E6197F"/>
    <w:rsid w:val="00E625A4"/>
    <w:rsid w:val="00E628BB"/>
    <w:rsid w:val="00E62942"/>
    <w:rsid w:val="00E6392B"/>
    <w:rsid w:val="00E646BC"/>
    <w:rsid w:val="00E64CEE"/>
    <w:rsid w:val="00E64DDF"/>
    <w:rsid w:val="00E65202"/>
    <w:rsid w:val="00E67663"/>
    <w:rsid w:val="00E70E11"/>
    <w:rsid w:val="00E7151F"/>
    <w:rsid w:val="00E71A34"/>
    <w:rsid w:val="00E71DFE"/>
    <w:rsid w:val="00E7345E"/>
    <w:rsid w:val="00E73C6A"/>
    <w:rsid w:val="00E73F71"/>
    <w:rsid w:val="00E74265"/>
    <w:rsid w:val="00E74D2F"/>
    <w:rsid w:val="00E74E0F"/>
    <w:rsid w:val="00E75C46"/>
    <w:rsid w:val="00E767D9"/>
    <w:rsid w:val="00E771D1"/>
    <w:rsid w:val="00E7724E"/>
    <w:rsid w:val="00E80485"/>
    <w:rsid w:val="00E80D9B"/>
    <w:rsid w:val="00E84E5D"/>
    <w:rsid w:val="00E9071A"/>
    <w:rsid w:val="00E919F6"/>
    <w:rsid w:val="00E9241D"/>
    <w:rsid w:val="00E92BF8"/>
    <w:rsid w:val="00E935B4"/>
    <w:rsid w:val="00E9423F"/>
    <w:rsid w:val="00E951E8"/>
    <w:rsid w:val="00E95E52"/>
    <w:rsid w:val="00E96B3D"/>
    <w:rsid w:val="00EA223B"/>
    <w:rsid w:val="00EA31C4"/>
    <w:rsid w:val="00EA368C"/>
    <w:rsid w:val="00EA3CD1"/>
    <w:rsid w:val="00EA6DE1"/>
    <w:rsid w:val="00EA7691"/>
    <w:rsid w:val="00EB477F"/>
    <w:rsid w:val="00EB4C30"/>
    <w:rsid w:val="00EB4D06"/>
    <w:rsid w:val="00EB50CF"/>
    <w:rsid w:val="00EB5433"/>
    <w:rsid w:val="00EB5520"/>
    <w:rsid w:val="00EB567A"/>
    <w:rsid w:val="00EB6CCF"/>
    <w:rsid w:val="00EC0E74"/>
    <w:rsid w:val="00EC1289"/>
    <w:rsid w:val="00EC13E8"/>
    <w:rsid w:val="00EC1EBC"/>
    <w:rsid w:val="00EC3996"/>
    <w:rsid w:val="00EC3A99"/>
    <w:rsid w:val="00EC479D"/>
    <w:rsid w:val="00EC63F9"/>
    <w:rsid w:val="00EC7321"/>
    <w:rsid w:val="00ED0593"/>
    <w:rsid w:val="00ED3D0E"/>
    <w:rsid w:val="00ED5DC2"/>
    <w:rsid w:val="00ED68DD"/>
    <w:rsid w:val="00ED7EF9"/>
    <w:rsid w:val="00EE2575"/>
    <w:rsid w:val="00EE2DD1"/>
    <w:rsid w:val="00EE4B4A"/>
    <w:rsid w:val="00EE5335"/>
    <w:rsid w:val="00EE631C"/>
    <w:rsid w:val="00EE6AB7"/>
    <w:rsid w:val="00EF0B93"/>
    <w:rsid w:val="00EF1E0E"/>
    <w:rsid w:val="00EF27C5"/>
    <w:rsid w:val="00EF299C"/>
    <w:rsid w:val="00F000E5"/>
    <w:rsid w:val="00F00385"/>
    <w:rsid w:val="00F007ED"/>
    <w:rsid w:val="00F02178"/>
    <w:rsid w:val="00F02868"/>
    <w:rsid w:val="00F030F0"/>
    <w:rsid w:val="00F04DEF"/>
    <w:rsid w:val="00F054BF"/>
    <w:rsid w:val="00F0564A"/>
    <w:rsid w:val="00F10B0A"/>
    <w:rsid w:val="00F117CD"/>
    <w:rsid w:val="00F13076"/>
    <w:rsid w:val="00F15B4D"/>
    <w:rsid w:val="00F16E2D"/>
    <w:rsid w:val="00F21698"/>
    <w:rsid w:val="00F21DFC"/>
    <w:rsid w:val="00F24A68"/>
    <w:rsid w:val="00F255B4"/>
    <w:rsid w:val="00F262AD"/>
    <w:rsid w:val="00F2728A"/>
    <w:rsid w:val="00F27702"/>
    <w:rsid w:val="00F27C30"/>
    <w:rsid w:val="00F30C3B"/>
    <w:rsid w:val="00F30E70"/>
    <w:rsid w:val="00F3119C"/>
    <w:rsid w:val="00F326B9"/>
    <w:rsid w:val="00F327D1"/>
    <w:rsid w:val="00F334E0"/>
    <w:rsid w:val="00F34746"/>
    <w:rsid w:val="00F34AD6"/>
    <w:rsid w:val="00F34C39"/>
    <w:rsid w:val="00F3655C"/>
    <w:rsid w:val="00F3684C"/>
    <w:rsid w:val="00F40E7C"/>
    <w:rsid w:val="00F4301A"/>
    <w:rsid w:val="00F43581"/>
    <w:rsid w:val="00F4369A"/>
    <w:rsid w:val="00F43E23"/>
    <w:rsid w:val="00F4422B"/>
    <w:rsid w:val="00F442AA"/>
    <w:rsid w:val="00F44FB5"/>
    <w:rsid w:val="00F456DE"/>
    <w:rsid w:val="00F46046"/>
    <w:rsid w:val="00F47A03"/>
    <w:rsid w:val="00F47E6D"/>
    <w:rsid w:val="00F50C5B"/>
    <w:rsid w:val="00F50CFF"/>
    <w:rsid w:val="00F5135D"/>
    <w:rsid w:val="00F517BB"/>
    <w:rsid w:val="00F51F42"/>
    <w:rsid w:val="00F51F8C"/>
    <w:rsid w:val="00F52151"/>
    <w:rsid w:val="00F5271C"/>
    <w:rsid w:val="00F535E7"/>
    <w:rsid w:val="00F5361B"/>
    <w:rsid w:val="00F5430C"/>
    <w:rsid w:val="00F54772"/>
    <w:rsid w:val="00F563FF"/>
    <w:rsid w:val="00F56E53"/>
    <w:rsid w:val="00F575F5"/>
    <w:rsid w:val="00F57986"/>
    <w:rsid w:val="00F57AF8"/>
    <w:rsid w:val="00F60C71"/>
    <w:rsid w:val="00F6187E"/>
    <w:rsid w:val="00F618C5"/>
    <w:rsid w:val="00F61EC4"/>
    <w:rsid w:val="00F63758"/>
    <w:rsid w:val="00F64516"/>
    <w:rsid w:val="00F65070"/>
    <w:rsid w:val="00F656FA"/>
    <w:rsid w:val="00F66478"/>
    <w:rsid w:val="00F670A3"/>
    <w:rsid w:val="00F67564"/>
    <w:rsid w:val="00F67774"/>
    <w:rsid w:val="00F70F8A"/>
    <w:rsid w:val="00F712CD"/>
    <w:rsid w:val="00F7268C"/>
    <w:rsid w:val="00F72AA8"/>
    <w:rsid w:val="00F746A3"/>
    <w:rsid w:val="00F75410"/>
    <w:rsid w:val="00F802D7"/>
    <w:rsid w:val="00F8126C"/>
    <w:rsid w:val="00F8281F"/>
    <w:rsid w:val="00F82865"/>
    <w:rsid w:val="00F83086"/>
    <w:rsid w:val="00F8396F"/>
    <w:rsid w:val="00F85251"/>
    <w:rsid w:val="00F858AE"/>
    <w:rsid w:val="00F85B74"/>
    <w:rsid w:val="00F95568"/>
    <w:rsid w:val="00F97715"/>
    <w:rsid w:val="00F9773A"/>
    <w:rsid w:val="00FA0680"/>
    <w:rsid w:val="00FA0B29"/>
    <w:rsid w:val="00FA0D64"/>
    <w:rsid w:val="00FA1BC8"/>
    <w:rsid w:val="00FA1BF2"/>
    <w:rsid w:val="00FA22B5"/>
    <w:rsid w:val="00FA37E4"/>
    <w:rsid w:val="00FA3D67"/>
    <w:rsid w:val="00FA4238"/>
    <w:rsid w:val="00FA775C"/>
    <w:rsid w:val="00FA7ABD"/>
    <w:rsid w:val="00FB0B0D"/>
    <w:rsid w:val="00FB0F18"/>
    <w:rsid w:val="00FB12FE"/>
    <w:rsid w:val="00FB1923"/>
    <w:rsid w:val="00FB1976"/>
    <w:rsid w:val="00FB2847"/>
    <w:rsid w:val="00FB3109"/>
    <w:rsid w:val="00FB33F7"/>
    <w:rsid w:val="00FB49D2"/>
    <w:rsid w:val="00FB66EF"/>
    <w:rsid w:val="00FB6911"/>
    <w:rsid w:val="00FB695A"/>
    <w:rsid w:val="00FC0C18"/>
    <w:rsid w:val="00FC1FB8"/>
    <w:rsid w:val="00FC2DCD"/>
    <w:rsid w:val="00FC3484"/>
    <w:rsid w:val="00FC40EF"/>
    <w:rsid w:val="00FC44A7"/>
    <w:rsid w:val="00FC6076"/>
    <w:rsid w:val="00FD17E6"/>
    <w:rsid w:val="00FD209C"/>
    <w:rsid w:val="00FD5AF9"/>
    <w:rsid w:val="00FD6052"/>
    <w:rsid w:val="00FD719A"/>
    <w:rsid w:val="00FD7928"/>
    <w:rsid w:val="00FD7FBB"/>
    <w:rsid w:val="00FE0458"/>
    <w:rsid w:val="00FE07F4"/>
    <w:rsid w:val="00FE2248"/>
    <w:rsid w:val="00FE3ACE"/>
    <w:rsid w:val="00FE43DC"/>
    <w:rsid w:val="00FE4FE3"/>
    <w:rsid w:val="00FE5A49"/>
    <w:rsid w:val="00FE78AC"/>
    <w:rsid w:val="00FE7A35"/>
    <w:rsid w:val="00FF1193"/>
    <w:rsid w:val="00FF3686"/>
    <w:rsid w:val="00FF4D03"/>
    <w:rsid w:val="00FF5A0F"/>
    <w:rsid w:val="00FF74DF"/>
    <w:rsid w:val="00FF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BF1C2"/>
  <w15:docId w15:val="{7C8B5B96-2865-4C4D-9B43-60444DED7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411CA1"/>
    <w:rPr>
      <w:sz w:val="28"/>
      <w:szCs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Binhthng"/>
    <w:semiHidden/>
    <w:rsid w:val="0023333F"/>
    <w:pPr>
      <w:spacing w:after="160" w:line="240" w:lineRule="exact"/>
    </w:pPr>
    <w:rPr>
      <w:rFonts w:ascii="Arial" w:hAnsi="Arial"/>
      <w:sz w:val="22"/>
      <w:szCs w:val="22"/>
    </w:rPr>
  </w:style>
  <w:style w:type="paragraph" w:styleId="ThngthngWeb">
    <w:name w:val="Normal (Web)"/>
    <w:basedOn w:val="Binhthng"/>
    <w:uiPriority w:val="99"/>
    <w:rsid w:val="0023333F"/>
    <w:pPr>
      <w:spacing w:before="100" w:beforeAutospacing="1" w:after="100" w:afterAutospacing="1"/>
    </w:pPr>
    <w:rPr>
      <w:sz w:val="24"/>
      <w:szCs w:val="24"/>
    </w:rPr>
  </w:style>
  <w:style w:type="character" w:customStyle="1" w:styleId="apple-converted-space">
    <w:name w:val="apple-converted-space"/>
    <w:basedOn w:val="Phngmcinhcuaoanvn"/>
    <w:rsid w:val="0023333F"/>
  </w:style>
  <w:style w:type="paragraph" w:styleId="Chntrang">
    <w:name w:val="footer"/>
    <w:basedOn w:val="Binhthng"/>
    <w:link w:val="ChntrangChar"/>
    <w:uiPriority w:val="99"/>
    <w:rsid w:val="00C02D34"/>
    <w:pPr>
      <w:tabs>
        <w:tab w:val="center" w:pos="4320"/>
        <w:tab w:val="right" w:pos="8640"/>
      </w:tabs>
    </w:pPr>
  </w:style>
  <w:style w:type="character" w:styleId="Strang">
    <w:name w:val="page number"/>
    <w:basedOn w:val="Phngmcinhcuaoanvn"/>
    <w:rsid w:val="00C02D34"/>
  </w:style>
  <w:style w:type="paragraph" w:customStyle="1" w:styleId="CharCharCharCharCharCharCharCharChar1Char">
    <w:name w:val="Char Char Char Char Char Char Char Char Char1 Char"/>
    <w:basedOn w:val="Binhthng"/>
    <w:next w:val="Binhthng"/>
    <w:autoRedefine/>
    <w:semiHidden/>
    <w:rsid w:val="00140FD7"/>
    <w:pPr>
      <w:spacing w:before="120" w:after="120" w:line="312" w:lineRule="auto"/>
    </w:pPr>
    <w:rPr>
      <w:szCs w:val="22"/>
    </w:rPr>
  </w:style>
  <w:style w:type="paragraph" w:styleId="utrang">
    <w:name w:val="header"/>
    <w:basedOn w:val="Binhthng"/>
    <w:link w:val="utrangChar"/>
    <w:uiPriority w:val="99"/>
    <w:rsid w:val="006C65EF"/>
    <w:pPr>
      <w:tabs>
        <w:tab w:val="center" w:pos="4680"/>
        <w:tab w:val="right" w:pos="9360"/>
      </w:tabs>
    </w:pPr>
  </w:style>
  <w:style w:type="character" w:customStyle="1" w:styleId="utrangChar">
    <w:name w:val="Đầu trang Char"/>
    <w:basedOn w:val="Phngmcinhcuaoanvn"/>
    <w:link w:val="utrang"/>
    <w:uiPriority w:val="99"/>
    <w:rsid w:val="006C65EF"/>
    <w:rPr>
      <w:sz w:val="28"/>
      <w:szCs w:val="28"/>
    </w:rPr>
  </w:style>
  <w:style w:type="character" w:customStyle="1" w:styleId="ChntrangChar">
    <w:name w:val="Chân trang Char"/>
    <w:basedOn w:val="Phngmcinhcuaoanvn"/>
    <w:link w:val="Chntrang"/>
    <w:uiPriority w:val="99"/>
    <w:rsid w:val="006C65EF"/>
    <w:rPr>
      <w:sz w:val="28"/>
      <w:szCs w:val="28"/>
    </w:rPr>
  </w:style>
  <w:style w:type="table" w:styleId="LiBang">
    <w:name w:val="Table Grid"/>
    <w:basedOn w:val="BangThngthng"/>
    <w:rsid w:val="001A2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rsid w:val="00E57F1C"/>
    <w:rPr>
      <w:rFonts w:ascii="Tahoma" w:hAnsi="Tahoma" w:cs="Tahoma"/>
      <w:sz w:val="16"/>
      <w:szCs w:val="16"/>
    </w:rPr>
  </w:style>
  <w:style w:type="character" w:customStyle="1" w:styleId="BongchuthichChar">
    <w:name w:val="Bóng chú thích Char"/>
    <w:basedOn w:val="Phngmcinhcuaoanvn"/>
    <w:link w:val="Bongchuthich"/>
    <w:rsid w:val="00E57F1C"/>
    <w:rPr>
      <w:rFonts w:ascii="Tahoma" w:hAnsi="Tahoma" w:cs="Tahoma"/>
      <w:sz w:val="16"/>
      <w:szCs w:val="16"/>
    </w:rPr>
  </w:style>
  <w:style w:type="character" w:customStyle="1" w:styleId="fontstyle01">
    <w:name w:val="fontstyle01"/>
    <w:basedOn w:val="Phngmcinhcuaoanvn"/>
    <w:rsid w:val="008D75BA"/>
    <w:rPr>
      <w:rFonts w:ascii="Times New Roman" w:hAnsi="Times New Roman" w:cs="Times New Roman" w:hint="default"/>
      <w:b w:val="0"/>
      <w:bCs w:val="0"/>
      <w:i/>
      <w:iCs/>
      <w:color w:val="000000"/>
      <w:sz w:val="28"/>
      <w:szCs w:val="28"/>
    </w:rPr>
  </w:style>
  <w:style w:type="character" w:styleId="Siuktni">
    <w:name w:val="Hyperlink"/>
    <w:basedOn w:val="Phngmcinhcuaoanvn"/>
    <w:uiPriority w:val="99"/>
    <w:unhideWhenUsed/>
    <w:rsid w:val="0036799D"/>
    <w:rPr>
      <w:color w:val="0000FF"/>
      <w:u w:val="single"/>
    </w:rPr>
  </w:style>
  <w:style w:type="paragraph" w:styleId="oancuaDanhsach">
    <w:name w:val="List Paragraph"/>
    <w:basedOn w:val="Binhthng"/>
    <w:uiPriority w:val="34"/>
    <w:qFormat/>
    <w:rsid w:val="008D4A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3353">
      <w:bodyDiv w:val="1"/>
      <w:marLeft w:val="0"/>
      <w:marRight w:val="0"/>
      <w:marTop w:val="0"/>
      <w:marBottom w:val="0"/>
      <w:divBdr>
        <w:top w:val="none" w:sz="0" w:space="0" w:color="auto"/>
        <w:left w:val="none" w:sz="0" w:space="0" w:color="auto"/>
        <w:bottom w:val="none" w:sz="0" w:space="0" w:color="auto"/>
        <w:right w:val="none" w:sz="0" w:space="0" w:color="auto"/>
      </w:divBdr>
    </w:div>
    <w:div w:id="135342548">
      <w:bodyDiv w:val="1"/>
      <w:marLeft w:val="0"/>
      <w:marRight w:val="0"/>
      <w:marTop w:val="0"/>
      <w:marBottom w:val="0"/>
      <w:divBdr>
        <w:top w:val="none" w:sz="0" w:space="0" w:color="auto"/>
        <w:left w:val="none" w:sz="0" w:space="0" w:color="auto"/>
        <w:bottom w:val="none" w:sz="0" w:space="0" w:color="auto"/>
        <w:right w:val="none" w:sz="0" w:space="0" w:color="auto"/>
      </w:divBdr>
    </w:div>
    <w:div w:id="411270606">
      <w:bodyDiv w:val="1"/>
      <w:marLeft w:val="0"/>
      <w:marRight w:val="0"/>
      <w:marTop w:val="0"/>
      <w:marBottom w:val="0"/>
      <w:divBdr>
        <w:top w:val="none" w:sz="0" w:space="0" w:color="auto"/>
        <w:left w:val="none" w:sz="0" w:space="0" w:color="auto"/>
        <w:bottom w:val="none" w:sz="0" w:space="0" w:color="auto"/>
        <w:right w:val="none" w:sz="0" w:space="0" w:color="auto"/>
      </w:divBdr>
    </w:div>
    <w:div w:id="440806777">
      <w:bodyDiv w:val="1"/>
      <w:marLeft w:val="0"/>
      <w:marRight w:val="0"/>
      <w:marTop w:val="0"/>
      <w:marBottom w:val="0"/>
      <w:divBdr>
        <w:top w:val="none" w:sz="0" w:space="0" w:color="auto"/>
        <w:left w:val="none" w:sz="0" w:space="0" w:color="auto"/>
        <w:bottom w:val="none" w:sz="0" w:space="0" w:color="auto"/>
        <w:right w:val="none" w:sz="0" w:space="0" w:color="auto"/>
      </w:divBdr>
    </w:div>
    <w:div w:id="521287619">
      <w:bodyDiv w:val="1"/>
      <w:marLeft w:val="0"/>
      <w:marRight w:val="0"/>
      <w:marTop w:val="0"/>
      <w:marBottom w:val="0"/>
      <w:divBdr>
        <w:top w:val="none" w:sz="0" w:space="0" w:color="auto"/>
        <w:left w:val="none" w:sz="0" w:space="0" w:color="auto"/>
        <w:bottom w:val="none" w:sz="0" w:space="0" w:color="auto"/>
        <w:right w:val="none" w:sz="0" w:space="0" w:color="auto"/>
      </w:divBdr>
    </w:div>
    <w:div w:id="526337217">
      <w:bodyDiv w:val="1"/>
      <w:marLeft w:val="0"/>
      <w:marRight w:val="0"/>
      <w:marTop w:val="0"/>
      <w:marBottom w:val="0"/>
      <w:divBdr>
        <w:top w:val="none" w:sz="0" w:space="0" w:color="auto"/>
        <w:left w:val="none" w:sz="0" w:space="0" w:color="auto"/>
        <w:bottom w:val="none" w:sz="0" w:space="0" w:color="auto"/>
        <w:right w:val="none" w:sz="0" w:space="0" w:color="auto"/>
      </w:divBdr>
    </w:div>
    <w:div w:id="593175527">
      <w:bodyDiv w:val="1"/>
      <w:marLeft w:val="0"/>
      <w:marRight w:val="0"/>
      <w:marTop w:val="0"/>
      <w:marBottom w:val="0"/>
      <w:divBdr>
        <w:top w:val="none" w:sz="0" w:space="0" w:color="auto"/>
        <w:left w:val="none" w:sz="0" w:space="0" w:color="auto"/>
        <w:bottom w:val="none" w:sz="0" w:space="0" w:color="auto"/>
        <w:right w:val="none" w:sz="0" w:space="0" w:color="auto"/>
      </w:divBdr>
    </w:div>
    <w:div w:id="653263187">
      <w:bodyDiv w:val="1"/>
      <w:marLeft w:val="0"/>
      <w:marRight w:val="0"/>
      <w:marTop w:val="0"/>
      <w:marBottom w:val="0"/>
      <w:divBdr>
        <w:top w:val="none" w:sz="0" w:space="0" w:color="auto"/>
        <w:left w:val="none" w:sz="0" w:space="0" w:color="auto"/>
        <w:bottom w:val="none" w:sz="0" w:space="0" w:color="auto"/>
        <w:right w:val="none" w:sz="0" w:space="0" w:color="auto"/>
      </w:divBdr>
    </w:div>
    <w:div w:id="657614139">
      <w:bodyDiv w:val="1"/>
      <w:marLeft w:val="0"/>
      <w:marRight w:val="0"/>
      <w:marTop w:val="0"/>
      <w:marBottom w:val="0"/>
      <w:divBdr>
        <w:top w:val="none" w:sz="0" w:space="0" w:color="auto"/>
        <w:left w:val="none" w:sz="0" w:space="0" w:color="auto"/>
        <w:bottom w:val="none" w:sz="0" w:space="0" w:color="auto"/>
        <w:right w:val="none" w:sz="0" w:space="0" w:color="auto"/>
      </w:divBdr>
    </w:div>
    <w:div w:id="667712588">
      <w:bodyDiv w:val="1"/>
      <w:marLeft w:val="0"/>
      <w:marRight w:val="0"/>
      <w:marTop w:val="0"/>
      <w:marBottom w:val="0"/>
      <w:divBdr>
        <w:top w:val="none" w:sz="0" w:space="0" w:color="auto"/>
        <w:left w:val="none" w:sz="0" w:space="0" w:color="auto"/>
        <w:bottom w:val="none" w:sz="0" w:space="0" w:color="auto"/>
        <w:right w:val="none" w:sz="0" w:space="0" w:color="auto"/>
      </w:divBdr>
    </w:div>
    <w:div w:id="724646611">
      <w:bodyDiv w:val="1"/>
      <w:marLeft w:val="0"/>
      <w:marRight w:val="0"/>
      <w:marTop w:val="0"/>
      <w:marBottom w:val="0"/>
      <w:divBdr>
        <w:top w:val="none" w:sz="0" w:space="0" w:color="auto"/>
        <w:left w:val="none" w:sz="0" w:space="0" w:color="auto"/>
        <w:bottom w:val="none" w:sz="0" w:space="0" w:color="auto"/>
        <w:right w:val="none" w:sz="0" w:space="0" w:color="auto"/>
      </w:divBdr>
    </w:div>
    <w:div w:id="872377401">
      <w:bodyDiv w:val="1"/>
      <w:marLeft w:val="0"/>
      <w:marRight w:val="0"/>
      <w:marTop w:val="0"/>
      <w:marBottom w:val="0"/>
      <w:divBdr>
        <w:top w:val="none" w:sz="0" w:space="0" w:color="auto"/>
        <w:left w:val="none" w:sz="0" w:space="0" w:color="auto"/>
        <w:bottom w:val="none" w:sz="0" w:space="0" w:color="auto"/>
        <w:right w:val="none" w:sz="0" w:space="0" w:color="auto"/>
      </w:divBdr>
    </w:div>
    <w:div w:id="1009602102">
      <w:bodyDiv w:val="1"/>
      <w:marLeft w:val="0"/>
      <w:marRight w:val="0"/>
      <w:marTop w:val="0"/>
      <w:marBottom w:val="0"/>
      <w:divBdr>
        <w:top w:val="none" w:sz="0" w:space="0" w:color="auto"/>
        <w:left w:val="none" w:sz="0" w:space="0" w:color="auto"/>
        <w:bottom w:val="none" w:sz="0" w:space="0" w:color="auto"/>
        <w:right w:val="none" w:sz="0" w:space="0" w:color="auto"/>
      </w:divBdr>
    </w:div>
    <w:div w:id="1098872041">
      <w:bodyDiv w:val="1"/>
      <w:marLeft w:val="0"/>
      <w:marRight w:val="0"/>
      <w:marTop w:val="0"/>
      <w:marBottom w:val="0"/>
      <w:divBdr>
        <w:top w:val="none" w:sz="0" w:space="0" w:color="auto"/>
        <w:left w:val="none" w:sz="0" w:space="0" w:color="auto"/>
        <w:bottom w:val="none" w:sz="0" w:space="0" w:color="auto"/>
        <w:right w:val="none" w:sz="0" w:space="0" w:color="auto"/>
      </w:divBdr>
    </w:div>
    <w:div w:id="1100879710">
      <w:bodyDiv w:val="1"/>
      <w:marLeft w:val="0"/>
      <w:marRight w:val="0"/>
      <w:marTop w:val="0"/>
      <w:marBottom w:val="0"/>
      <w:divBdr>
        <w:top w:val="none" w:sz="0" w:space="0" w:color="auto"/>
        <w:left w:val="none" w:sz="0" w:space="0" w:color="auto"/>
        <w:bottom w:val="none" w:sz="0" w:space="0" w:color="auto"/>
        <w:right w:val="none" w:sz="0" w:space="0" w:color="auto"/>
      </w:divBdr>
    </w:div>
    <w:div w:id="1221869725">
      <w:bodyDiv w:val="1"/>
      <w:marLeft w:val="0"/>
      <w:marRight w:val="0"/>
      <w:marTop w:val="0"/>
      <w:marBottom w:val="0"/>
      <w:divBdr>
        <w:top w:val="none" w:sz="0" w:space="0" w:color="auto"/>
        <w:left w:val="none" w:sz="0" w:space="0" w:color="auto"/>
        <w:bottom w:val="none" w:sz="0" w:space="0" w:color="auto"/>
        <w:right w:val="none" w:sz="0" w:space="0" w:color="auto"/>
      </w:divBdr>
    </w:div>
    <w:div w:id="1254390144">
      <w:bodyDiv w:val="1"/>
      <w:marLeft w:val="0"/>
      <w:marRight w:val="0"/>
      <w:marTop w:val="0"/>
      <w:marBottom w:val="0"/>
      <w:divBdr>
        <w:top w:val="none" w:sz="0" w:space="0" w:color="auto"/>
        <w:left w:val="none" w:sz="0" w:space="0" w:color="auto"/>
        <w:bottom w:val="none" w:sz="0" w:space="0" w:color="auto"/>
        <w:right w:val="none" w:sz="0" w:space="0" w:color="auto"/>
      </w:divBdr>
    </w:div>
    <w:div w:id="1431389664">
      <w:bodyDiv w:val="1"/>
      <w:marLeft w:val="0"/>
      <w:marRight w:val="0"/>
      <w:marTop w:val="0"/>
      <w:marBottom w:val="0"/>
      <w:divBdr>
        <w:top w:val="none" w:sz="0" w:space="0" w:color="auto"/>
        <w:left w:val="none" w:sz="0" w:space="0" w:color="auto"/>
        <w:bottom w:val="none" w:sz="0" w:space="0" w:color="auto"/>
        <w:right w:val="none" w:sz="0" w:space="0" w:color="auto"/>
      </w:divBdr>
    </w:div>
    <w:div w:id="1543402654">
      <w:bodyDiv w:val="1"/>
      <w:marLeft w:val="0"/>
      <w:marRight w:val="0"/>
      <w:marTop w:val="0"/>
      <w:marBottom w:val="0"/>
      <w:divBdr>
        <w:top w:val="none" w:sz="0" w:space="0" w:color="auto"/>
        <w:left w:val="none" w:sz="0" w:space="0" w:color="auto"/>
        <w:bottom w:val="none" w:sz="0" w:space="0" w:color="auto"/>
        <w:right w:val="none" w:sz="0" w:space="0" w:color="auto"/>
      </w:divBdr>
    </w:div>
    <w:div w:id="1901942747">
      <w:bodyDiv w:val="1"/>
      <w:marLeft w:val="0"/>
      <w:marRight w:val="0"/>
      <w:marTop w:val="0"/>
      <w:marBottom w:val="0"/>
      <w:divBdr>
        <w:top w:val="none" w:sz="0" w:space="0" w:color="auto"/>
        <w:left w:val="none" w:sz="0" w:space="0" w:color="auto"/>
        <w:bottom w:val="none" w:sz="0" w:space="0" w:color="auto"/>
        <w:right w:val="none" w:sz="0" w:space="0" w:color="auto"/>
      </w:divBdr>
    </w:div>
    <w:div w:id="1905489659">
      <w:bodyDiv w:val="1"/>
      <w:marLeft w:val="0"/>
      <w:marRight w:val="0"/>
      <w:marTop w:val="0"/>
      <w:marBottom w:val="0"/>
      <w:divBdr>
        <w:top w:val="none" w:sz="0" w:space="0" w:color="auto"/>
        <w:left w:val="none" w:sz="0" w:space="0" w:color="auto"/>
        <w:bottom w:val="none" w:sz="0" w:space="0" w:color="auto"/>
        <w:right w:val="none" w:sz="0" w:space="0" w:color="auto"/>
      </w:divBdr>
    </w:div>
    <w:div w:id="2023117534">
      <w:bodyDiv w:val="1"/>
      <w:marLeft w:val="0"/>
      <w:marRight w:val="0"/>
      <w:marTop w:val="0"/>
      <w:marBottom w:val="0"/>
      <w:divBdr>
        <w:top w:val="none" w:sz="0" w:space="0" w:color="auto"/>
        <w:left w:val="none" w:sz="0" w:space="0" w:color="auto"/>
        <w:bottom w:val="none" w:sz="0" w:space="0" w:color="auto"/>
        <w:right w:val="none" w:sz="0" w:space="0" w:color="auto"/>
      </w:divBdr>
    </w:div>
    <w:div w:id="210372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dat-dai/nghi-dinh-108-2024-nd-cp-quan-ly-nha-dat-la-tai-san-cong-khong-su-dung-vao-muc-dich-de-o-364390-d1.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uatvietnam.vn/tai-chinh/nghi-dinh-286-2025-nd-cp-sua-doi-bo-sung-cac-nghi-dinh-ve-quan-ly-su-dung-tai-san-cong-417709-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7993A-E655-4D4A-8464-EAA9B5801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1</Pages>
  <Words>1764</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Phòng Tổng hợp UBND tỉnh Hà Tĩnh</vt:lpstr>
    </vt:vector>
  </TitlesOfParts>
  <Company>Microsoft Corporation</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UBND tỉnh Hà Tĩnh</dc:title>
  <dc:creator>Phòng Tổng hợp UBND tỉnh Hà Tĩnh</dc:creator>
  <cp:lastModifiedBy>Admin</cp:lastModifiedBy>
  <cp:revision>40</cp:revision>
  <cp:lastPrinted>2026-03-23T01:27:00Z</cp:lastPrinted>
  <dcterms:created xsi:type="dcterms:W3CDTF">2026-06-18T04:18:00Z</dcterms:created>
  <dcterms:modified xsi:type="dcterms:W3CDTF">2026-10-08T07:24:00Z</dcterms:modified>
  <cp:contentStatus/>
</cp:coreProperties>
</file>